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A1" w:rsidRPr="00A258A1" w:rsidRDefault="00A258A1" w:rsidP="00A258A1">
      <w:pPr>
        <w:spacing w:before="150" w:after="150" w:line="675" w:lineRule="atLeast"/>
        <w:outlineLvl w:val="1"/>
        <w:rPr>
          <w:rFonts w:ascii="Open Sans" w:eastAsia="Times New Roman" w:hAnsi="Open Sans" w:cs="Open Sans"/>
          <w:color w:val="333333"/>
          <w:sz w:val="44"/>
          <w:szCs w:val="54"/>
          <w:lang w:val="en-US" w:eastAsia="nl-NL"/>
        </w:rPr>
      </w:pPr>
      <w:r w:rsidRPr="00A258A1">
        <w:rPr>
          <w:rFonts w:ascii="Open Sans" w:eastAsia="Times New Roman" w:hAnsi="Open Sans" w:cs="Open Sans"/>
          <w:color w:val="333333"/>
          <w:sz w:val="44"/>
          <w:szCs w:val="54"/>
          <w:lang w:val="en-US" w:eastAsia="nl-NL"/>
        </w:rPr>
        <w:t>A</w:t>
      </w:r>
      <w:bookmarkStart w:id="0" w:name="_GoBack"/>
      <w:bookmarkEnd w:id="0"/>
      <w:r w:rsidRPr="00A258A1">
        <w:rPr>
          <w:rFonts w:ascii="Open Sans" w:eastAsia="Times New Roman" w:hAnsi="Open Sans" w:cs="Open Sans"/>
          <w:color w:val="333333"/>
          <w:sz w:val="44"/>
          <w:szCs w:val="54"/>
          <w:lang w:val="en-US" w:eastAsia="nl-NL"/>
        </w:rPr>
        <w:t xml:space="preserve">tlas Professionals to supply entire Marine Crew for the Bibby </w:t>
      </w:r>
      <w:proofErr w:type="spellStart"/>
      <w:r w:rsidRPr="00A258A1">
        <w:rPr>
          <w:rFonts w:ascii="Open Sans" w:eastAsia="Times New Roman" w:hAnsi="Open Sans" w:cs="Open Sans"/>
          <w:color w:val="333333"/>
          <w:sz w:val="44"/>
          <w:szCs w:val="54"/>
          <w:lang w:val="en-US" w:eastAsia="nl-NL"/>
        </w:rPr>
        <w:t>WaveMaster</w:t>
      </w:r>
      <w:proofErr w:type="spellEnd"/>
      <w:r w:rsidRPr="00A258A1">
        <w:rPr>
          <w:rFonts w:ascii="Open Sans" w:eastAsia="Times New Roman" w:hAnsi="Open Sans" w:cs="Open Sans"/>
          <w:color w:val="333333"/>
          <w:sz w:val="44"/>
          <w:szCs w:val="54"/>
          <w:lang w:val="en-US" w:eastAsia="nl-NL"/>
        </w:rPr>
        <w:t xml:space="preserve"> 1</w:t>
      </w:r>
    </w:p>
    <w:p w:rsidR="00A258A1" w:rsidRPr="00A258A1" w:rsidRDefault="00A258A1" w:rsidP="00A258A1">
      <w:pPr>
        <w:shd w:val="clear" w:color="auto" w:fill="FFFFFF"/>
        <w:spacing w:after="0" w:line="240" w:lineRule="auto"/>
        <w:rPr>
          <w:rFonts w:ascii="Arial" w:eastAsia="Times New Roman" w:hAnsi="Arial" w:cs="Arial"/>
          <w:color w:val="666666"/>
          <w:sz w:val="21"/>
          <w:szCs w:val="21"/>
          <w:lang w:eastAsia="nl-NL"/>
        </w:rPr>
      </w:pPr>
      <w:r w:rsidRPr="00A258A1">
        <w:rPr>
          <w:rFonts w:ascii="Arial" w:eastAsia="Times New Roman" w:hAnsi="Arial" w:cs="Arial"/>
          <w:noProof/>
          <w:color w:val="666666"/>
          <w:sz w:val="21"/>
          <w:szCs w:val="21"/>
          <w:lang w:eastAsia="nl-NL"/>
        </w:rPr>
        <w:drawing>
          <wp:inline distT="0" distB="0" distL="0" distR="0">
            <wp:extent cx="6257925" cy="3657600"/>
            <wp:effectExtent l="0" t="0" r="9525" b="0"/>
            <wp:docPr id="1" name="Picture 1" descr="http://atlasprofessionals.com/sites/default/files/carousel_images/553016%20-%20ASV9020_Bibby%20Wavemaster%201_AIP_001_rev_00_L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asprofessionals.com/sites/default/files/carousel_images/553016%20-%20ASV9020_Bibby%20Wavemaster%201_AIP_001_rev_00_LR-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7925" cy="3657600"/>
                    </a:xfrm>
                    <a:prstGeom prst="rect">
                      <a:avLst/>
                    </a:prstGeom>
                    <a:noFill/>
                    <a:ln>
                      <a:noFill/>
                    </a:ln>
                  </pic:spPr>
                </pic:pic>
              </a:graphicData>
            </a:graphic>
          </wp:inline>
        </w:drawing>
      </w:r>
    </w:p>
    <w:p w:rsidR="00A258A1" w:rsidRPr="00A258A1" w:rsidRDefault="00A258A1" w:rsidP="00A258A1">
      <w:pPr>
        <w:shd w:val="clear" w:color="auto" w:fill="FFFFFF"/>
        <w:spacing w:after="240" w:line="240" w:lineRule="auto"/>
        <w:rPr>
          <w:rFonts w:ascii="Open Sans" w:eastAsia="Times New Roman" w:hAnsi="Open Sans" w:cs="Open Sans"/>
          <w:b/>
          <w:sz w:val="20"/>
          <w:szCs w:val="20"/>
          <w:lang w:val="en-US" w:eastAsia="nl-NL"/>
        </w:rPr>
      </w:pPr>
      <w:r w:rsidRPr="00A258A1">
        <w:rPr>
          <w:rFonts w:ascii="Open Sans" w:eastAsia="Times New Roman" w:hAnsi="Open Sans" w:cs="Open Sans"/>
          <w:sz w:val="20"/>
          <w:szCs w:val="20"/>
          <w:lang w:val="en-US" w:eastAsia="nl-NL"/>
        </w:rPr>
        <w:br/>
      </w:r>
      <w:r w:rsidRPr="00A258A1">
        <w:rPr>
          <w:rFonts w:ascii="Open Sans" w:eastAsia="Times New Roman" w:hAnsi="Open Sans" w:cs="Open Sans"/>
          <w:b/>
          <w:szCs w:val="20"/>
          <w:lang w:val="en-US" w:eastAsia="nl-NL"/>
        </w:rPr>
        <w:t>Over the years, Atlas Professionals has formed a strong partnership with the Bibby Line Group, collaborating on projects within the Energy, Marine and Renewables industries.</w:t>
      </w:r>
    </w:p>
    <w:p w:rsidR="00A258A1" w:rsidRPr="00A258A1" w:rsidRDefault="00A258A1" w:rsidP="00A258A1">
      <w:pPr>
        <w:shd w:val="clear" w:color="auto" w:fill="FFFFFF"/>
        <w:spacing w:before="150" w:after="150" w:line="312" w:lineRule="atLeast"/>
        <w:outlineLvl w:val="2"/>
        <w:rPr>
          <w:rFonts w:ascii="Open Sans" w:eastAsia="Times New Roman" w:hAnsi="Open Sans" w:cs="Open Sans"/>
          <w:sz w:val="20"/>
          <w:szCs w:val="20"/>
          <w:lang w:val="en-US" w:eastAsia="nl-NL"/>
        </w:rPr>
      </w:pPr>
      <w:r w:rsidRPr="00A258A1">
        <w:rPr>
          <w:rFonts w:ascii="Open Sans" w:eastAsia="Times New Roman" w:hAnsi="Open Sans" w:cs="Open Sans"/>
          <w:b/>
          <w:bCs/>
          <w:sz w:val="20"/>
          <w:szCs w:val="20"/>
          <w:lang w:val="en-US" w:eastAsia="nl-NL"/>
        </w:rPr>
        <w:t>Exclusive supplier</w:t>
      </w:r>
      <w:r w:rsidRPr="00A258A1">
        <w:rPr>
          <w:rFonts w:ascii="Open Sans" w:eastAsia="Times New Roman" w:hAnsi="Open Sans" w:cs="Open Sans"/>
          <w:sz w:val="20"/>
          <w:szCs w:val="20"/>
          <w:lang w:val="en-US" w:eastAsia="nl-NL"/>
        </w:rPr>
        <w:br/>
        <w:t xml:space="preserve">Atlas Professionals is proud to be the exclusive supplier for marine crew to Bibby Marine Services new Service Operations Vessel (SOV) Bibby </w:t>
      </w:r>
      <w:proofErr w:type="spellStart"/>
      <w:r w:rsidRPr="00A258A1">
        <w:rPr>
          <w:rFonts w:ascii="Open Sans" w:eastAsia="Times New Roman" w:hAnsi="Open Sans" w:cs="Open Sans"/>
          <w:sz w:val="20"/>
          <w:szCs w:val="20"/>
          <w:lang w:val="en-US" w:eastAsia="nl-NL"/>
        </w:rPr>
        <w:t>WaveMaster</w:t>
      </w:r>
      <w:proofErr w:type="spellEnd"/>
      <w:r w:rsidRPr="00A258A1">
        <w:rPr>
          <w:rFonts w:ascii="Open Sans" w:eastAsia="Times New Roman" w:hAnsi="Open Sans" w:cs="Open Sans"/>
          <w:sz w:val="20"/>
          <w:szCs w:val="20"/>
          <w:lang w:val="en-US" w:eastAsia="nl-NL"/>
        </w:rPr>
        <w:t xml:space="preserve"> 1. The agreement will commence in July 2017 for two years.</w:t>
      </w:r>
    </w:p>
    <w:p w:rsidR="00A258A1" w:rsidRPr="00A258A1" w:rsidRDefault="00A258A1" w:rsidP="00A258A1">
      <w:pPr>
        <w:shd w:val="clear" w:color="auto" w:fill="FFFFFF"/>
        <w:spacing w:before="150" w:after="150" w:line="312" w:lineRule="atLeast"/>
        <w:outlineLvl w:val="2"/>
        <w:rPr>
          <w:rFonts w:ascii="Open Sans" w:eastAsia="Times New Roman" w:hAnsi="Open Sans" w:cs="Open Sans"/>
          <w:sz w:val="20"/>
          <w:szCs w:val="20"/>
          <w:lang w:val="en-US" w:eastAsia="nl-NL"/>
        </w:rPr>
      </w:pPr>
      <w:r w:rsidRPr="00A258A1">
        <w:rPr>
          <w:rFonts w:ascii="Open Sans" w:eastAsia="Times New Roman" w:hAnsi="Open Sans" w:cs="Open Sans"/>
          <w:b/>
          <w:bCs/>
          <w:sz w:val="20"/>
          <w:szCs w:val="20"/>
          <w:lang w:val="en-US" w:eastAsia="nl-NL"/>
        </w:rPr>
        <w:t>A unique combination</w:t>
      </w:r>
      <w:r w:rsidRPr="00A258A1">
        <w:rPr>
          <w:rFonts w:ascii="Open Sans" w:eastAsia="Times New Roman" w:hAnsi="Open Sans" w:cs="Open Sans"/>
          <w:sz w:val="20"/>
          <w:szCs w:val="20"/>
          <w:lang w:val="en-US" w:eastAsia="nl-NL"/>
        </w:rPr>
        <w:br/>
        <w:t>Atlas’ teams based in Bristol, UK and Riga, Latvia will use their local expertise to source safe, reliable and competent UK and Latvian marine crew from Masters to Engineers and AB’s.</w:t>
      </w:r>
    </w:p>
    <w:p w:rsidR="00A258A1" w:rsidRPr="00A258A1" w:rsidRDefault="00A258A1" w:rsidP="00A258A1">
      <w:pPr>
        <w:shd w:val="clear" w:color="auto" w:fill="FFFFFF"/>
        <w:spacing w:after="240" w:line="240" w:lineRule="auto"/>
        <w:rPr>
          <w:rFonts w:ascii="Open Sans" w:eastAsia="Times New Roman" w:hAnsi="Open Sans" w:cs="Open Sans"/>
          <w:sz w:val="20"/>
          <w:szCs w:val="20"/>
          <w:lang w:val="en-US" w:eastAsia="nl-NL"/>
        </w:rPr>
      </w:pPr>
      <w:r w:rsidRPr="00A258A1">
        <w:rPr>
          <w:rFonts w:ascii="Open Sans" w:eastAsia="Times New Roman" w:hAnsi="Open Sans" w:cs="Open Sans"/>
          <w:sz w:val="20"/>
          <w:szCs w:val="20"/>
          <w:lang w:val="en-US" w:eastAsia="nl-NL"/>
        </w:rPr>
        <w:t xml:space="preserve">Bibby </w:t>
      </w:r>
      <w:proofErr w:type="spellStart"/>
      <w:r w:rsidRPr="00A258A1">
        <w:rPr>
          <w:rFonts w:ascii="Open Sans" w:eastAsia="Times New Roman" w:hAnsi="Open Sans" w:cs="Open Sans"/>
          <w:sz w:val="20"/>
          <w:szCs w:val="20"/>
          <w:lang w:val="en-US" w:eastAsia="nl-NL"/>
        </w:rPr>
        <w:t>WaveMaster</w:t>
      </w:r>
      <w:proofErr w:type="spellEnd"/>
      <w:r w:rsidRPr="00A258A1">
        <w:rPr>
          <w:rFonts w:ascii="Open Sans" w:eastAsia="Times New Roman" w:hAnsi="Open Sans" w:cs="Open Sans"/>
          <w:sz w:val="20"/>
          <w:szCs w:val="20"/>
          <w:lang w:val="en-US" w:eastAsia="nl-NL"/>
        </w:rPr>
        <w:t xml:space="preserve"> 1 will be deployed in the North Sea to support forthcoming offshore wind construction and O&amp;M projects.</w:t>
      </w:r>
    </w:p>
    <w:p w:rsidR="00A258A1" w:rsidRPr="00A258A1" w:rsidRDefault="00A258A1" w:rsidP="00A258A1">
      <w:pPr>
        <w:shd w:val="clear" w:color="auto" w:fill="FFFFFF"/>
        <w:spacing w:after="240" w:line="240" w:lineRule="auto"/>
        <w:rPr>
          <w:rFonts w:ascii="Open Sans" w:eastAsia="Times New Roman" w:hAnsi="Open Sans" w:cs="Open Sans"/>
          <w:sz w:val="20"/>
          <w:szCs w:val="20"/>
          <w:lang w:val="en-US" w:eastAsia="nl-NL"/>
        </w:rPr>
      </w:pPr>
      <w:r w:rsidRPr="00A258A1">
        <w:rPr>
          <w:rFonts w:ascii="Open Sans" w:eastAsia="Times New Roman" w:hAnsi="Open Sans" w:cs="Open Sans"/>
          <w:i/>
          <w:iCs/>
          <w:sz w:val="20"/>
          <w:szCs w:val="20"/>
          <w:lang w:val="en-US" w:eastAsia="nl-NL"/>
        </w:rPr>
        <w:t xml:space="preserve">“What shone through from our very first meeting with Atlas Professionals, was not just their professionalism but how Atlas view the provision of personnel. They are clearly passionate about ensuring their employees are not only the best but managed in the best possible way. In the end it was this unique combination of professionalism, expertise and sector leading management systems that made us know we could trust Atlas with this critical human element of the Bibby </w:t>
      </w:r>
      <w:proofErr w:type="spellStart"/>
      <w:r w:rsidRPr="00A258A1">
        <w:rPr>
          <w:rFonts w:ascii="Open Sans" w:eastAsia="Times New Roman" w:hAnsi="Open Sans" w:cs="Open Sans"/>
          <w:i/>
          <w:iCs/>
          <w:sz w:val="20"/>
          <w:szCs w:val="20"/>
          <w:lang w:val="en-US" w:eastAsia="nl-NL"/>
        </w:rPr>
        <w:t>WaveMaster</w:t>
      </w:r>
      <w:proofErr w:type="spellEnd"/>
      <w:r w:rsidRPr="00A258A1">
        <w:rPr>
          <w:rFonts w:ascii="Open Sans" w:eastAsia="Times New Roman" w:hAnsi="Open Sans" w:cs="Open Sans"/>
          <w:i/>
          <w:iCs/>
          <w:sz w:val="20"/>
          <w:szCs w:val="20"/>
          <w:lang w:val="en-US" w:eastAsia="nl-NL"/>
        </w:rPr>
        <w:t xml:space="preserve"> 1.”</w:t>
      </w:r>
      <w:r w:rsidRPr="00A258A1">
        <w:rPr>
          <w:rFonts w:ascii="Open Sans" w:eastAsia="Times New Roman" w:hAnsi="Open Sans" w:cs="Open Sans"/>
          <w:sz w:val="20"/>
          <w:szCs w:val="20"/>
          <w:lang w:val="en-US" w:eastAsia="nl-NL"/>
        </w:rPr>
        <w:t> </w:t>
      </w:r>
      <w:r w:rsidRPr="00A258A1">
        <w:rPr>
          <w:rFonts w:ascii="Open Sans" w:eastAsia="Times New Roman" w:hAnsi="Open Sans" w:cs="Open Sans"/>
          <w:i/>
          <w:iCs/>
          <w:sz w:val="20"/>
          <w:szCs w:val="20"/>
          <w:lang w:val="en-US" w:eastAsia="nl-NL"/>
        </w:rPr>
        <w:t>–</w:t>
      </w:r>
      <w:r w:rsidRPr="00A258A1">
        <w:rPr>
          <w:rFonts w:ascii="Open Sans" w:eastAsia="Times New Roman" w:hAnsi="Open Sans" w:cs="Open Sans"/>
          <w:b/>
          <w:bCs/>
          <w:i/>
          <w:iCs/>
          <w:sz w:val="20"/>
          <w:szCs w:val="20"/>
          <w:lang w:val="en-US" w:eastAsia="nl-NL"/>
        </w:rPr>
        <w:t>Stephen Bolton, Bibby Commercial Director.</w:t>
      </w:r>
    </w:p>
    <w:p w:rsidR="00A258A1" w:rsidRPr="00A258A1" w:rsidRDefault="00A258A1" w:rsidP="00A258A1">
      <w:pPr>
        <w:shd w:val="clear" w:color="auto" w:fill="FFFFFF"/>
        <w:spacing w:before="150" w:after="150" w:line="312" w:lineRule="atLeast"/>
        <w:outlineLvl w:val="2"/>
        <w:rPr>
          <w:rFonts w:ascii="Open Sans" w:eastAsia="Times New Roman" w:hAnsi="Open Sans" w:cs="Open Sans"/>
          <w:sz w:val="20"/>
          <w:szCs w:val="20"/>
          <w:lang w:val="en-US" w:eastAsia="nl-NL"/>
        </w:rPr>
      </w:pPr>
      <w:r w:rsidRPr="00A258A1">
        <w:rPr>
          <w:rFonts w:ascii="Open Sans" w:eastAsia="Times New Roman" w:hAnsi="Open Sans" w:cs="Open Sans"/>
          <w:b/>
          <w:bCs/>
          <w:sz w:val="20"/>
          <w:szCs w:val="20"/>
          <w:lang w:val="en-US" w:eastAsia="nl-NL"/>
        </w:rPr>
        <w:lastRenderedPageBreak/>
        <w:t>Atlas Professionals</w:t>
      </w:r>
      <w:r>
        <w:rPr>
          <w:rFonts w:ascii="Open Sans" w:eastAsia="Times New Roman" w:hAnsi="Open Sans" w:cs="Open Sans"/>
          <w:sz w:val="20"/>
          <w:szCs w:val="20"/>
          <w:lang w:val="en-US" w:eastAsia="nl-NL"/>
        </w:rPr>
        <w:br/>
      </w:r>
      <w:r w:rsidRPr="00A258A1">
        <w:rPr>
          <w:rFonts w:ascii="Open Sans" w:eastAsia="Times New Roman" w:hAnsi="Open Sans" w:cs="Open Sans"/>
          <w:sz w:val="20"/>
          <w:szCs w:val="20"/>
          <w:lang w:val="en-US" w:eastAsia="nl-NL"/>
        </w:rPr>
        <w:t>Since 1982, Atlas Professionals has been a major player in the provision of industry specialists to the Energy and Marine industries. With 18 offices and a presence in 14 countries, Atlas Professionals can turn complex personnel challenges into transparent and assured solutions wherever needed.</w:t>
      </w:r>
    </w:p>
    <w:p w:rsidR="00E95E7E" w:rsidRPr="00A258A1" w:rsidRDefault="00A258A1">
      <w:pPr>
        <w:rPr>
          <w:lang w:val="en-US"/>
        </w:rPr>
      </w:pPr>
    </w:p>
    <w:sectPr w:rsidR="00E95E7E" w:rsidRPr="00A2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A1"/>
    <w:rsid w:val="003512ED"/>
    <w:rsid w:val="00A258A1"/>
    <w:rsid w:val="00FB4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8BA64-F25E-44A7-952D-48E26151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58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A258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8A1"/>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A258A1"/>
    <w:rPr>
      <w:rFonts w:ascii="Times New Roman" w:eastAsia="Times New Roman" w:hAnsi="Times New Roman" w:cs="Times New Roman"/>
      <w:b/>
      <w:bCs/>
      <w:sz w:val="27"/>
      <w:szCs w:val="27"/>
      <w:lang w:eastAsia="nl-NL"/>
    </w:rPr>
  </w:style>
  <w:style w:type="character" w:customStyle="1" w:styleId="title">
    <w:name w:val="title"/>
    <w:basedOn w:val="DefaultParagraphFont"/>
    <w:rsid w:val="00A258A1"/>
  </w:style>
  <w:style w:type="character" w:styleId="Hyperlink">
    <w:name w:val="Hyperlink"/>
    <w:basedOn w:val="DefaultParagraphFont"/>
    <w:uiPriority w:val="99"/>
    <w:semiHidden/>
    <w:unhideWhenUsed/>
    <w:rsid w:val="00A258A1"/>
    <w:rPr>
      <w:color w:val="0000FF"/>
      <w:u w:val="single"/>
    </w:rPr>
  </w:style>
  <w:style w:type="paragraph" w:styleId="NormalWeb">
    <w:name w:val="Normal (Web)"/>
    <w:basedOn w:val="Normal"/>
    <w:uiPriority w:val="99"/>
    <w:semiHidden/>
    <w:unhideWhenUsed/>
    <w:rsid w:val="00A258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A258A1"/>
    <w:rPr>
      <w:b/>
      <w:bCs/>
    </w:rPr>
  </w:style>
  <w:style w:type="character" w:styleId="Emphasis">
    <w:name w:val="Emphasis"/>
    <w:basedOn w:val="DefaultParagraphFont"/>
    <w:uiPriority w:val="20"/>
    <w:qFormat/>
    <w:rsid w:val="00A258A1"/>
    <w:rPr>
      <w:i/>
      <w:iCs/>
    </w:rPr>
  </w:style>
  <w:style w:type="character" w:customStyle="1" w:styleId="apple-converted-space">
    <w:name w:val="apple-converted-space"/>
    <w:basedOn w:val="DefaultParagraphFont"/>
    <w:rsid w:val="00A2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2278">
      <w:bodyDiv w:val="1"/>
      <w:marLeft w:val="0"/>
      <w:marRight w:val="0"/>
      <w:marTop w:val="0"/>
      <w:marBottom w:val="0"/>
      <w:divBdr>
        <w:top w:val="none" w:sz="0" w:space="0" w:color="auto"/>
        <w:left w:val="none" w:sz="0" w:space="0" w:color="auto"/>
        <w:bottom w:val="none" w:sz="0" w:space="0" w:color="auto"/>
        <w:right w:val="none" w:sz="0" w:space="0" w:color="auto"/>
      </w:divBdr>
      <w:divsChild>
        <w:div w:id="440105044">
          <w:marLeft w:val="0"/>
          <w:marRight w:val="0"/>
          <w:marTop w:val="0"/>
          <w:marBottom w:val="0"/>
          <w:divBdr>
            <w:top w:val="none" w:sz="0" w:space="0" w:color="auto"/>
            <w:left w:val="none" w:sz="0" w:space="0" w:color="auto"/>
            <w:bottom w:val="none" w:sz="0" w:space="0" w:color="auto"/>
            <w:right w:val="none" w:sz="0" w:space="0" w:color="auto"/>
          </w:divBdr>
        </w:div>
        <w:div w:id="1351905538">
          <w:marLeft w:val="0"/>
          <w:marRight w:val="0"/>
          <w:marTop w:val="0"/>
          <w:marBottom w:val="288"/>
          <w:divBdr>
            <w:top w:val="none" w:sz="0" w:space="0" w:color="auto"/>
            <w:left w:val="none" w:sz="0" w:space="0" w:color="auto"/>
            <w:bottom w:val="none" w:sz="0" w:space="0" w:color="auto"/>
            <w:right w:val="none" w:sz="0" w:space="0" w:color="auto"/>
          </w:divBdr>
          <w:divsChild>
            <w:div w:id="1589584674">
              <w:marLeft w:val="0"/>
              <w:marRight w:val="0"/>
              <w:marTop w:val="0"/>
              <w:marBottom w:val="0"/>
              <w:divBdr>
                <w:top w:val="none" w:sz="0" w:space="0" w:color="auto"/>
                <w:left w:val="none" w:sz="0" w:space="0" w:color="auto"/>
                <w:bottom w:val="none" w:sz="0" w:space="0" w:color="auto"/>
                <w:right w:val="none" w:sz="0" w:space="0" w:color="auto"/>
              </w:divBdr>
              <w:divsChild>
                <w:div w:id="136261010">
                  <w:marLeft w:val="0"/>
                  <w:marRight w:val="0"/>
                  <w:marTop w:val="0"/>
                  <w:marBottom w:val="0"/>
                  <w:divBdr>
                    <w:top w:val="none" w:sz="0" w:space="0" w:color="auto"/>
                    <w:left w:val="none" w:sz="0" w:space="0" w:color="auto"/>
                    <w:bottom w:val="none" w:sz="0" w:space="0" w:color="auto"/>
                    <w:right w:val="none" w:sz="0" w:space="0" w:color="auto"/>
                  </w:divBdr>
                  <w:divsChild>
                    <w:div w:id="1018241500">
                      <w:marLeft w:val="0"/>
                      <w:marRight w:val="0"/>
                      <w:marTop w:val="0"/>
                      <w:marBottom w:val="0"/>
                      <w:divBdr>
                        <w:top w:val="none" w:sz="0" w:space="0" w:color="auto"/>
                        <w:left w:val="none" w:sz="0" w:space="0" w:color="auto"/>
                        <w:bottom w:val="none" w:sz="0" w:space="0" w:color="auto"/>
                        <w:right w:val="none" w:sz="0" w:space="0" w:color="auto"/>
                      </w:divBdr>
                      <w:divsChild>
                        <w:div w:id="128861300">
                          <w:marLeft w:val="0"/>
                          <w:marRight w:val="0"/>
                          <w:marTop w:val="0"/>
                          <w:marBottom w:val="0"/>
                          <w:divBdr>
                            <w:top w:val="none" w:sz="0" w:space="0" w:color="auto"/>
                            <w:left w:val="none" w:sz="0" w:space="0" w:color="auto"/>
                            <w:bottom w:val="none" w:sz="0" w:space="0" w:color="auto"/>
                            <w:right w:val="none" w:sz="0" w:space="0" w:color="auto"/>
                          </w:divBdr>
                          <w:divsChild>
                            <w:div w:id="1419717799">
                              <w:marLeft w:val="0"/>
                              <w:marRight w:val="0"/>
                              <w:marTop w:val="0"/>
                              <w:marBottom w:val="0"/>
                              <w:divBdr>
                                <w:top w:val="none" w:sz="0" w:space="0" w:color="auto"/>
                                <w:left w:val="none" w:sz="0" w:space="0" w:color="auto"/>
                                <w:bottom w:val="none" w:sz="0" w:space="0" w:color="auto"/>
                                <w:right w:val="none" w:sz="0" w:space="0" w:color="auto"/>
                              </w:divBdr>
                              <w:divsChild>
                                <w:div w:id="1421025119">
                                  <w:marLeft w:val="0"/>
                                  <w:marRight w:val="0"/>
                                  <w:marTop w:val="0"/>
                                  <w:marBottom w:val="0"/>
                                  <w:divBdr>
                                    <w:top w:val="none" w:sz="0" w:space="0" w:color="auto"/>
                                    <w:left w:val="none" w:sz="0" w:space="0" w:color="auto"/>
                                    <w:bottom w:val="none" w:sz="0" w:space="0" w:color="auto"/>
                                    <w:right w:val="none" w:sz="0" w:space="0" w:color="auto"/>
                                  </w:divBdr>
                                </w:div>
                                <w:div w:id="1967656120">
                                  <w:marLeft w:val="0"/>
                                  <w:marRight w:val="0"/>
                                  <w:marTop w:val="90"/>
                                  <w:marBottom w:val="225"/>
                                  <w:divBdr>
                                    <w:top w:val="none" w:sz="0" w:space="0" w:color="auto"/>
                                    <w:left w:val="none" w:sz="0" w:space="0" w:color="auto"/>
                                    <w:bottom w:val="none" w:sz="0" w:space="0" w:color="auto"/>
                                    <w:right w:val="none" w:sz="0" w:space="0" w:color="auto"/>
                                  </w:divBdr>
                                  <w:divsChild>
                                    <w:div w:id="2082676634">
                                      <w:marLeft w:val="0"/>
                                      <w:marRight w:val="0"/>
                                      <w:marTop w:val="0"/>
                                      <w:marBottom w:val="0"/>
                                      <w:divBdr>
                                        <w:top w:val="none" w:sz="0" w:space="0" w:color="auto"/>
                                        <w:left w:val="none" w:sz="0" w:space="0" w:color="auto"/>
                                        <w:bottom w:val="none" w:sz="0" w:space="0" w:color="auto"/>
                                        <w:right w:val="none" w:sz="0" w:space="0" w:color="auto"/>
                                      </w:divBdr>
                                      <w:divsChild>
                                        <w:div w:id="217787859">
                                          <w:marLeft w:val="0"/>
                                          <w:marRight w:val="0"/>
                                          <w:marTop w:val="0"/>
                                          <w:marBottom w:val="0"/>
                                          <w:divBdr>
                                            <w:top w:val="none" w:sz="0" w:space="0" w:color="auto"/>
                                            <w:left w:val="none" w:sz="0" w:space="0" w:color="auto"/>
                                            <w:bottom w:val="none" w:sz="0" w:space="0" w:color="auto"/>
                                            <w:right w:val="none" w:sz="0" w:space="0" w:color="auto"/>
                                          </w:divBdr>
                                          <w:divsChild>
                                            <w:div w:id="277494690">
                                              <w:marLeft w:val="75"/>
                                              <w:marRight w:val="75"/>
                                              <w:marTop w:val="0"/>
                                              <w:marBottom w:val="0"/>
                                              <w:divBdr>
                                                <w:top w:val="none" w:sz="0" w:space="0" w:color="auto"/>
                                                <w:left w:val="none" w:sz="0" w:space="0" w:color="auto"/>
                                                <w:bottom w:val="none" w:sz="0" w:space="0" w:color="auto"/>
                                                <w:right w:val="none" w:sz="0" w:space="0" w:color="auto"/>
                                              </w:divBdr>
                                            </w:div>
                                            <w:div w:id="1577353143">
                                              <w:marLeft w:val="75"/>
                                              <w:marRight w:val="75"/>
                                              <w:marTop w:val="0"/>
                                              <w:marBottom w:val="0"/>
                                              <w:divBdr>
                                                <w:top w:val="none" w:sz="0" w:space="0" w:color="auto"/>
                                                <w:left w:val="none" w:sz="0" w:space="0" w:color="auto"/>
                                                <w:bottom w:val="none" w:sz="0" w:space="0" w:color="auto"/>
                                                <w:right w:val="none" w:sz="0" w:space="0" w:color="auto"/>
                                              </w:divBdr>
                                            </w:div>
                                            <w:div w:id="1291016758">
                                              <w:marLeft w:val="75"/>
                                              <w:marRight w:val="75"/>
                                              <w:marTop w:val="0"/>
                                              <w:marBottom w:val="0"/>
                                              <w:divBdr>
                                                <w:top w:val="none" w:sz="0" w:space="0" w:color="auto"/>
                                                <w:left w:val="none" w:sz="0" w:space="0" w:color="auto"/>
                                                <w:bottom w:val="none" w:sz="0" w:space="0" w:color="auto"/>
                                                <w:right w:val="none" w:sz="0" w:space="0" w:color="auto"/>
                                              </w:divBdr>
                                            </w:div>
                                            <w:div w:id="18072373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98250404">
                                  <w:marLeft w:val="0"/>
                                  <w:marRight w:val="0"/>
                                  <w:marTop w:val="0"/>
                                  <w:marBottom w:val="0"/>
                                  <w:divBdr>
                                    <w:top w:val="none" w:sz="0" w:space="0" w:color="auto"/>
                                    <w:left w:val="none" w:sz="0" w:space="0" w:color="auto"/>
                                    <w:bottom w:val="none" w:sz="0" w:space="0" w:color="auto"/>
                                    <w:right w:val="none" w:sz="0" w:space="0" w:color="auto"/>
                                  </w:divBdr>
                                  <w:divsChild>
                                    <w:div w:id="906694064">
                                      <w:marLeft w:val="0"/>
                                      <w:marRight w:val="0"/>
                                      <w:marTop w:val="0"/>
                                      <w:marBottom w:val="0"/>
                                      <w:divBdr>
                                        <w:top w:val="none" w:sz="0" w:space="0" w:color="auto"/>
                                        <w:left w:val="none" w:sz="0" w:space="0" w:color="auto"/>
                                        <w:bottom w:val="none" w:sz="0" w:space="0" w:color="auto"/>
                                        <w:right w:val="none" w:sz="0" w:space="0" w:color="auto"/>
                                      </w:divBdr>
                                      <w:divsChild>
                                        <w:div w:id="489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1396">
                                  <w:marLeft w:val="0"/>
                                  <w:marRight w:val="0"/>
                                  <w:marTop w:val="225"/>
                                  <w:marBottom w:val="0"/>
                                  <w:divBdr>
                                    <w:top w:val="none" w:sz="0" w:space="0" w:color="auto"/>
                                    <w:left w:val="none" w:sz="0" w:space="0" w:color="auto"/>
                                    <w:bottom w:val="none" w:sz="0" w:space="0" w:color="auto"/>
                                    <w:right w:val="none" w:sz="0" w:space="0" w:color="auto"/>
                                  </w:divBdr>
                                  <w:divsChild>
                                    <w:div w:id="1298802943">
                                      <w:marLeft w:val="0"/>
                                      <w:marRight w:val="0"/>
                                      <w:marTop w:val="0"/>
                                      <w:marBottom w:val="300"/>
                                      <w:divBdr>
                                        <w:top w:val="none" w:sz="0" w:space="0" w:color="auto"/>
                                        <w:left w:val="none" w:sz="0" w:space="0" w:color="auto"/>
                                        <w:bottom w:val="none" w:sz="0" w:space="0" w:color="auto"/>
                                        <w:right w:val="none" w:sz="0" w:space="0" w:color="auto"/>
                                      </w:divBdr>
                                      <w:divsChild>
                                        <w:div w:id="516776992">
                                          <w:marLeft w:val="0"/>
                                          <w:marRight w:val="0"/>
                                          <w:marTop w:val="0"/>
                                          <w:marBottom w:val="0"/>
                                          <w:divBdr>
                                            <w:top w:val="none" w:sz="0" w:space="0" w:color="auto"/>
                                            <w:left w:val="none" w:sz="0" w:space="0" w:color="auto"/>
                                            <w:bottom w:val="none" w:sz="0" w:space="0" w:color="auto"/>
                                            <w:right w:val="none" w:sz="0" w:space="0" w:color="auto"/>
                                          </w:divBdr>
                                          <w:divsChild>
                                            <w:div w:id="1296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Coraline Mulder</dc:creator>
  <cp:keywords/>
  <dc:description/>
  <cp:lastModifiedBy>Coraline Mulder</cp:lastModifiedBy>
  <cp:revision>1</cp:revision>
  <dcterms:created xsi:type="dcterms:W3CDTF">2017-06-01T13:14:00Z</dcterms:created>
  <dcterms:modified xsi:type="dcterms:W3CDTF">2017-06-01T13:16:00Z</dcterms:modified>
</cp:coreProperties>
</file>