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6485"/>
      </w:tblGrid>
      <w:tr w:rsidR="00DE719C" w14:paraId="43575DC9" w14:textId="77777777">
        <w:tc>
          <w:tcPr>
            <w:tcW w:w="3369" w:type="dxa"/>
          </w:tcPr>
          <w:p w14:paraId="213615AF" w14:textId="77777777" w:rsidR="00DE719C" w:rsidRDefault="00E109F8" w:rsidP="00725821">
            <w:pPr>
              <w:rPr>
                <w:rFonts w:ascii="Frutiger LT 45 Light" w:hAnsi="Frutiger LT 45 Light"/>
                <w:sz w:val="21"/>
              </w:rPr>
            </w:pPr>
            <w:r>
              <w:rPr>
                <w:noProof/>
                <w:lang w:eastAsia="en-GB"/>
              </w:rPr>
              <w:drawing>
                <wp:anchor distT="0" distB="0" distL="114300" distR="114300" simplePos="0" relativeHeight="251657728" behindDoc="0" locked="1" layoutInCell="1" allowOverlap="1" wp14:anchorId="004873D6" wp14:editId="769096B4">
                  <wp:simplePos x="0" y="0"/>
                  <wp:positionH relativeFrom="column">
                    <wp:posOffset>-172720</wp:posOffset>
                  </wp:positionH>
                  <wp:positionV relativeFrom="page">
                    <wp:posOffset>-189865</wp:posOffset>
                  </wp:positionV>
                  <wp:extent cx="1826895" cy="1085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nergy_BlueRGB_Positivebox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2689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85" w:type="dxa"/>
          </w:tcPr>
          <w:p w14:paraId="32EA8FA0" w14:textId="7BD38DEB" w:rsidR="00DE719C" w:rsidRDefault="009D553E">
            <w:pPr>
              <w:jc w:val="right"/>
              <w:rPr>
                <w:rFonts w:ascii="Frutiger LT 45 Light" w:hAnsi="Frutiger LT 45 Light"/>
                <w:sz w:val="21"/>
              </w:rPr>
            </w:pPr>
            <w:r>
              <w:rPr>
                <w:rFonts w:ascii="Frutiger LT 45 Light" w:hAnsi="Frutiger LT 45 Light"/>
                <w:sz w:val="21"/>
              </w:rPr>
              <w:t xml:space="preserve">       </w:t>
            </w:r>
            <w:r w:rsidR="00BD7A46">
              <w:rPr>
                <w:rFonts w:ascii="Frutiger LT 45 Light" w:hAnsi="Frutiger LT 45 Light"/>
                <w:sz w:val="21"/>
              </w:rPr>
              <w:t xml:space="preserve">Press release    Immediate: </w:t>
            </w:r>
            <w:r w:rsidR="00E63836">
              <w:rPr>
                <w:rFonts w:ascii="Frutiger LT 45 Light" w:hAnsi="Frutiger LT 45 Light"/>
                <w:sz w:val="21"/>
              </w:rPr>
              <w:t>0</w:t>
            </w:r>
            <w:r w:rsidR="00BB7276">
              <w:rPr>
                <w:rFonts w:ascii="Frutiger LT 45 Light" w:hAnsi="Frutiger LT 45 Light"/>
                <w:sz w:val="21"/>
              </w:rPr>
              <w:t>7 June</w:t>
            </w:r>
            <w:r w:rsidR="009823AC">
              <w:rPr>
                <w:rFonts w:ascii="Frutiger LT 45 Light" w:hAnsi="Frutiger LT 45 Light"/>
                <w:sz w:val="21"/>
              </w:rPr>
              <w:t xml:space="preserve"> </w:t>
            </w:r>
            <w:r w:rsidR="00CB273E">
              <w:rPr>
                <w:rFonts w:ascii="Frutiger LT 45 Light" w:hAnsi="Frutiger LT 45 Light"/>
                <w:sz w:val="21"/>
              </w:rPr>
              <w:t>201</w:t>
            </w:r>
            <w:r w:rsidR="009823AC">
              <w:rPr>
                <w:rFonts w:ascii="Frutiger LT 45 Light" w:hAnsi="Frutiger LT 45 Light"/>
                <w:sz w:val="21"/>
              </w:rPr>
              <w:t>7</w:t>
            </w:r>
            <w:r w:rsidR="00BC6FC8">
              <w:rPr>
                <w:rFonts w:ascii="Frutiger LT 45 Light" w:hAnsi="Frutiger LT 45 Light"/>
                <w:sz w:val="21"/>
              </w:rPr>
              <w:t xml:space="preserve">   </w:t>
            </w:r>
            <w:r w:rsidR="00DE719C">
              <w:rPr>
                <w:rFonts w:ascii="Frutiger LT 45 Light" w:hAnsi="Frutiger LT 45 Light"/>
                <w:sz w:val="21"/>
              </w:rPr>
              <w:t>LR</w:t>
            </w:r>
            <w:r w:rsidR="00CB273E">
              <w:rPr>
                <w:rFonts w:ascii="Frutiger LT 45 Light" w:hAnsi="Frutiger LT 45 Light"/>
                <w:sz w:val="21"/>
              </w:rPr>
              <w:t>E</w:t>
            </w:r>
            <w:r w:rsidR="00DE719C">
              <w:rPr>
                <w:rFonts w:ascii="Frutiger LT 45 Light" w:hAnsi="Frutiger LT 45 Light"/>
                <w:sz w:val="21"/>
              </w:rPr>
              <w:t>/</w:t>
            </w:r>
            <w:r w:rsidR="009823AC">
              <w:rPr>
                <w:rFonts w:ascii="Frutiger LT 45 Light" w:hAnsi="Frutiger LT 45 Light"/>
                <w:sz w:val="21"/>
              </w:rPr>
              <w:t>O</w:t>
            </w:r>
            <w:r w:rsidR="00BB7276">
              <w:rPr>
                <w:rFonts w:ascii="Frutiger LT 45 Light" w:hAnsi="Frutiger LT 45 Light"/>
                <w:sz w:val="21"/>
              </w:rPr>
              <w:t>WE/04</w:t>
            </w:r>
            <w:r w:rsidR="00DE719C">
              <w:rPr>
                <w:rFonts w:ascii="Frutiger LT 45 Light" w:hAnsi="Frutiger LT 45 Light"/>
                <w:sz w:val="21"/>
              </w:rPr>
              <w:t>/1</w:t>
            </w:r>
            <w:r w:rsidR="009823AC">
              <w:rPr>
                <w:rFonts w:ascii="Frutiger LT 45 Light" w:hAnsi="Frutiger LT 45 Light"/>
                <w:sz w:val="21"/>
              </w:rPr>
              <w:t>7</w:t>
            </w:r>
          </w:p>
          <w:p w14:paraId="6B94B7AD" w14:textId="77777777" w:rsidR="00DE719C" w:rsidRPr="00BD7A46" w:rsidRDefault="00DE719C">
            <w:pPr>
              <w:jc w:val="right"/>
              <w:rPr>
                <w:rFonts w:ascii="Frutiger LT 45 Light" w:hAnsi="Frutiger LT 45 Light"/>
                <w:color w:val="FF0000"/>
                <w:sz w:val="96"/>
                <w:szCs w:val="96"/>
              </w:rPr>
            </w:pPr>
          </w:p>
        </w:tc>
      </w:tr>
    </w:tbl>
    <w:p w14:paraId="09B5BE44" w14:textId="77777777" w:rsidR="00DE719C" w:rsidRDefault="00DE719C">
      <w:pPr>
        <w:tabs>
          <w:tab w:val="right" w:pos="6632"/>
          <w:tab w:val="right" w:pos="9540"/>
        </w:tabs>
        <w:rPr>
          <w:rFonts w:ascii="Frutiger LT 45 Light" w:hAnsi="Frutiger LT 45 Light"/>
          <w:b/>
          <w:sz w:val="21"/>
        </w:rPr>
      </w:pPr>
    </w:p>
    <w:p w14:paraId="1C50ECCE" w14:textId="674E7132" w:rsidR="006028CF" w:rsidRPr="006028CF" w:rsidRDefault="0035570D" w:rsidP="006028CF">
      <w:pPr>
        <w:shd w:val="clear" w:color="auto" w:fill="FFFFFF"/>
        <w:spacing w:before="100" w:beforeAutospacing="1" w:after="100" w:afterAutospacing="1"/>
        <w:rPr>
          <w:rFonts w:ascii="Frutiger LT 45 Light" w:eastAsia="Times New Roman" w:hAnsi="Frutiger LT 45 Light" w:cs="Arial"/>
          <w:b/>
          <w:bCs/>
          <w:sz w:val="27"/>
          <w:szCs w:val="27"/>
          <w:lang w:eastAsia="en-GB"/>
        </w:rPr>
      </w:pPr>
      <w:r w:rsidRPr="0035570D">
        <w:rPr>
          <w:rFonts w:ascii="Frutiger LT 45 Light" w:eastAsia="Times New Roman" w:hAnsi="Frutiger LT 45 Light" w:cs="Arial"/>
          <w:b/>
          <w:bCs/>
          <w:sz w:val="27"/>
          <w:szCs w:val="27"/>
          <w:lang w:eastAsia="en-GB"/>
        </w:rPr>
        <w:t>Lloyd</w:t>
      </w:r>
      <w:r w:rsidR="009823AC">
        <w:rPr>
          <w:rFonts w:ascii="Frutiger LT 45 Light" w:eastAsia="Times New Roman" w:hAnsi="Frutiger LT 45 Light" w:cs="Arial"/>
          <w:b/>
          <w:bCs/>
          <w:sz w:val="27"/>
          <w:szCs w:val="27"/>
          <w:lang w:eastAsia="en-GB"/>
        </w:rPr>
        <w:t xml:space="preserve">’s Register </w:t>
      </w:r>
      <w:r w:rsidR="00692C75">
        <w:rPr>
          <w:rFonts w:ascii="Frutiger LT 45 Light" w:eastAsia="Times New Roman" w:hAnsi="Frutiger LT 45 Light" w:cs="Arial"/>
          <w:b/>
          <w:bCs/>
          <w:sz w:val="27"/>
          <w:szCs w:val="27"/>
          <w:lang w:eastAsia="en-GB"/>
        </w:rPr>
        <w:t xml:space="preserve">announces its Cyber Secure programme – a unique, world-class approach to providing cyber security services to the </w:t>
      </w:r>
      <w:r w:rsidR="00BB7276">
        <w:rPr>
          <w:rFonts w:ascii="Frutiger LT 45 Light" w:eastAsia="Times New Roman" w:hAnsi="Frutiger LT 45 Light" w:cs="Arial"/>
          <w:b/>
          <w:bCs/>
          <w:sz w:val="27"/>
          <w:szCs w:val="27"/>
          <w:lang w:eastAsia="en-GB"/>
        </w:rPr>
        <w:t>renewable</w:t>
      </w:r>
      <w:r w:rsidR="00692C75">
        <w:rPr>
          <w:rFonts w:ascii="Frutiger LT 45 Light" w:eastAsia="Times New Roman" w:hAnsi="Frutiger LT 45 Light" w:cs="Arial"/>
          <w:b/>
          <w:bCs/>
          <w:sz w:val="27"/>
          <w:szCs w:val="27"/>
          <w:lang w:eastAsia="en-GB"/>
        </w:rPr>
        <w:t xml:space="preserve"> and offshore industry</w:t>
      </w:r>
    </w:p>
    <w:p w14:paraId="055AD10E" w14:textId="6C00937C" w:rsidR="00295CAF" w:rsidRPr="00295CAF" w:rsidRDefault="00295CAF" w:rsidP="00295CAF">
      <w:pPr>
        <w:shd w:val="clear" w:color="auto" w:fill="FFFFFF"/>
        <w:rPr>
          <w:rFonts w:ascii="Frutiger LT 45 Light" w:eastAsia="Times New Roman" w:hAnsi="Frutiger LT 45 Light" w:cs="Arial"/>
          <w:b/>
          <w:bCs/>
          <w:lang w:eastAsia="en-GB"/>
        </w:rPr>
      </w:pPr>
      <w:r>
        <w:rPr>
          <w:rFonts w:ascii="Frutiger LT 45 Light" w:eastAsia="Times New Roman" w:hAnsi="Frutiger LT 45 Light" w:cs="Arial"/>
          <w:b/>
          <w:bCs/>
          <w:lang w:eastAsia="en-GB"/>
        </w:rPr>
        <w:t>Enabling a cyber smart industry</w:t>
      </w:r>
      <w:r w:rsidRPr="00295CAF">
        <w:rPr>
          <w:rFonts w:ascii="Frutiger LT 45 Light" w:eastAsia="Times New Roman" w:hAnsi="Frutiger LT 45 Light" w:cs="Arial"/>
          <w:b/>
          <w:bCs/>
          <w:lang w:eastAsia="en-GB"/>
        </w:rPr>
        <w:t xml:space="preserve"> </w:t>
      </w:r>
    </w:p>
    <w:p w14:paraId="0812BF09" w14:textId="77777777" w:rsidR="00295CAF" w:rsidRPr="00295CAF" w:rsidRDefault="00295CAF" w:rsidP="00295CAF">
      <w:pPr>
        <w:shd w:val="clear" w:color="auto" w:fill="FFFFFF"/>
        <w:rPr>
          <w:rFonts w:ascii="Frutiger LT 45 Light" w:eastAsia="Times New Roman" w:hAnsi="Frutiger LT 45 Light" w:cs="Arial"/>
          <w:b/>
          <w:bCs/>
          <w:lang w:eastAsia="en-GB"/>
        </w:rPr>
      </w:pPr>
    </w:p>
    <w:p w14:paraId="6445B9AD" w14:textId="77777777" w:rsidR="0035570D" w:rsidRDefault="0035570D" w:rsidP="00F96EB3">
      <w:pPr>
        <w:shd w:val="clear" w:color="auto" w:fill="FFFFFF"/>
        <w:rPr>
          <w:rFonts w:ascii="Frutiger LT 45 Light" w:eastAsia="Times New Roman" w:hAnsi="Frutiger LT 45 Light" w:cs="Arial"/>
          <w:b/>
          <w:bCs/>
          <w:lang w:eastAsia="en-GB"/>
        </w:rPr>
      </w:pPr>
    </w:p>
    <w:p w14:paraId="18AA7150" w14:textId="78D95E85" w:rsidR="00295CAF" w:rsidRPr="00295CAF" w:rsidRDefault="00295CAF" w:rsidP="00295CAF">
      <w:pPr>
        <w:rPr>
          <w:rFonts w:ascii="Frutiger LT 45 Light" w:eastAsia="Times New Roman" w:hAnsi="Frutiger LT 45 Light" w:cs="Arial"/>
          <w:color w:val="000000"/>
          <w:sz w:val="21"/>
          <w:szCs w:val="21"/>
          <w:lang w:eastAsia="en-GB"/>
        </w:rPr>
      </w:pPr>
      <w:r w:rsidRPr="00295CAF">
        <w:rPr>
          <w:rFonts w:ascii="Frutiger LT 45 Light" w:eastAsia="Times New Roman" w:hAnsi="Frutiger LT 45 Light" w:cs="Arial"/>
          <w:color w:val="000000"/>
          <w:sz w:val="21"/>
          <w:szCs w:val="21"/>
          <w:lang w:eastAsia="en-GB"/>
        </w:rPr>
        <w:t xml:space="preserve">Recognising the need to go further than ensuring the safe integration of cyber technology, </w:t>
      </w:r>
      <w:r>
        <w:rPr>
          <w:rFonts w:ascii="Frutiger LT 45 Light" w:eastAsia="Times New Roman" w:hAnsi="Frutiger LT 45 Light" w:cs="Arial"/>
          <w:color w:val="000000"/>
          <w:sz w:val="21"/>
          <w:szCs w:val="21"/>
          <w:lang w:eastAsia="en-GB"/>
        </w:rPr>
        <w:t>Lloyd’s Register (</w:t>
      </w:r>
      <w:r w:rsidRPr="00295CAF">
        <w:rPr>
          <w:rFonts w:ascii="Frutiger LT 45 Light" w:eastAsia="Times New Roman" w:hAnsi="Frutiger LT 45 Light" w:cs="Arial"/>
          <w:color w:val="000000"/>
          <w:sz w:val="21"/>
          <w:szCs w:val="21"/>
          <w:lang w:eastAsia="en-GB"/>
        </w:rPr>
        <w:t>LR</w:t>
      </w:r>
      <w:r>
        <w:rPr>
          <w:rFonts w:ascii="Frutiger LT 45 Light" w:eastAsia="Times New Roman" w:hAnsi="Frutiger LT 45 Light" w:cs="Arial"/>
          <w:color w:val="000000"/>
          <w:sz w:val="21"/>
          <w:szCs w:val="21"/>
          <w:lang w:eastAsia="en-GB"/>
        </w:rPr>
        <w:t>)</w:t>
      </w:r>
      <w:r w:rsidRPr="00295CAF">
        <w:rPr>
          <w:rFonts w:ascii="Frutiger LT 45 Light" w:eastAsia="Times New Roman" w:hAnsi="Frutiger LT 45 Light" w:cs="Arial"/>
          <w:color w:val="000000"/>
          <w:sz w:val="21"/>
          <w:szCs w:val="21"/>
          <w:lang w:eastAsia="en-GB"/>
        </w:rPr>
        <w:t xml:space="preserve"> has launched the next stream in its cyber and digitalisation suite of services. The new end-to-end set of solutions addresses the need to keep people, assets and systems secure within the constantly changing cyber security landscape. </w:t>
      </w:r>
    </w:p>
    <w:p w14:paraId="5DC9D224" w14:textId="77777777" w:rsidR="00295CAF" w:rsidRPr="00295CAF" w:rsidRDefault="00295CAF" w:rsidP="00295CAF">
      <w:pPr>
        <w:rPr>
          <w:rFonts w:ascii="Frutiger LT 45 Light" w:eastAsia="Times New Roman" w:hAnsi="Frutiger LT 45 Light" w:cs="Arial"/>
          <w:color w:val="000000"/>
          <w:sz w:val="21"/>
          <w:szCs w:val="21"/>
          <w:lang w:eastAsia="en-GB"/>
        </w:rPr>
      </w:pPr>
    </w:p>
    <w:p w14:paraId="6D26F295" w14:textId="228FA53E" w:rsidR="00295CAF" w:rsidRDefault="00295CAF" w:rsidP="00295CAF">
      <w:pPr>
        <w:rPr>
          <w:rFonts w:ascii="Frutiger LT 45 Light" w:eastAsia="Times New Roman" w:hAnsi="Frutiger LT 45 Light" w:cs="Arial"/>
          <w:color w:val="000000"/>
          <w:sz w:val="21"/>
          <w:szCs w:val="21"/>
          <w:lang w:eastAsia="en-GB"/>
        </w:rPr>
      </w:pPr>
      <w:r w:rsidRPr="00295CAF">
        <w:rPr>
          <w:rFonts w:ascii="Frutiger LT 45 Light" w:eastAsia="Times New Roman" w:hAnsi="Frutiger LT 45 Light" w:cs="Arial"/>
          <w:color w:val="000000"/>
          <w:sz w:val="21"/>
          <w:szCs w:val="21"/>
          <w:lang w:eastAsia="en-GB"/>
        </w:rPr>
        <w:t>In addition to establishing mandatory cyber security requirements since November 2016, LR has evolved its services, to ensure the provision remains consistently relevant, robust and up-to-date. From guidance and training to vulnerability and impact assessment LR can help clients develop a cyber security strategy that will work for their business now and in the future, ensuring readiness to operate cyber-enabled assets safely and securely.</w:t>
      </w:r>
    </w:p>
    <w:p w14:paraId="460C07B5" w14:textId="77777777" w:rsidR="00295CAF" w:rsidRDefault="00295CAF" w:rsidP="00295CAF">
      <w:pPr>
        <w:rPr>
          <w:rFonts w:ascii="Frutiger LT 45 Light" w:eastAsia="Times New Roman" w:hAnsi="Frutiger LT 45 Light" w:cs="Arial"/>
          <w:color w:val="000000"/>
          <w:sz w:val="21"/>
          <w:szCs w:val="21"/>
          <w:lang w:eastAsia="en-GB"/>
        </w:rPr>
      </w:pPr>
    </w:p>
    <w:p w14:paraId="1E34DB46" w14:textId="77777777" w:rsidR="00295CAF" w:rsidRPr="00295CAF" w:rsidRDefault="00295CAF" w:rsidP="00295CAF">
      <w:pPr>
        <w:rPr>
          <w:rFonts w:ascii="Frutiger LT 45 Light" w:eastAsia="Times New Roman" w:hAnsi="Frutiger LT 45 Light" w:cs="Arial"/>
          <w:color w:val="000000"/>
          <w:sz w:val="21"/>
          <w:szCs w:val="21"/>
          <w:lang w:eastAsia="en-GB"/>
        </w:rPr>
      </w:pPr>
      <w:r w:rsidRPr="00295CAF">
        <w:rPr>
          <w:rFonts w:ascii="Frutiger LT 45 Light" w:eastAsia="Times New Roman" w:hAnsi="Frutiger LT 45 Light" w:cs="Arial"/>
          <w:color w:val="000000"/>
          <w:sz w:val="21"/>
          <w:szCs w:val="21"/>
          <w:lang w:eastAsia="en-GB"/>
        </w:rPr>
        <w:t xml:space="preserve">LR is at the forefront of the safe adoption of digital technologies within the marine and offshore sector, and has pioneered a ‘total-systems’ approach, with a number of industry firsts developed to help a wide range of stakeholders navigate the huge opportunities for improving efficiency and performance – but also the various security and safety challenges posed. </w:t>
      </w:r>
    </w:p>
    <w:p w14:paraId="6CCCCD77" w14:textId="77777777" w:rsidR="00295CAF" w:rsidRPr="00295CAF" w:rsidRDefault="00295CAF" w:rsidP="00295CAF">
      <w:pPr>
        <w:rPr>
          <w:rFonts w:ascii="Frutiger LT 45 Light" w:eastAsia="Times New Roman" w:hAnsi="Frutiger LT 45 Light" w:cs="Arial"/>
          <w:color w:val="000000"/>
          <w:sz w:val="21"/>
          <w:szCs w:val="21"/>
          <w:lang w:eastAsia="en-GB"/>
        </w:rPr>
      </w:pPr>
    </w:p>
    <w:p w14:paraId="07F3418D" w14:textId="77777777" w:rsidR="00295CAF" w:rsidRPr="00295CAF" w:rsidRDefault="00295CAF" w:rsidP="00295CAF">
      <w:pPr>
        <w:rPr>
          <w:rFonts w:ascii="Frutiger LT 45 Light" w:eastAsia="Times New Roman" w:hAnsi="Frutiger LT 45 Light" w:cs="Arial"/>
          <w:color w:val="000000"/>
          <w:sz w:val="21"/>
          <w:szCs w:val="21"/>
          <w:lang w:eastAsia="en-GB"/>
        </w:rPr>
      </w:pPr>
      <w:r w:rsidRPr="00295CAF">
        <w:rPr>
          <w:rFonts w:ascii="Frutiger LT 45 Light" w:eastAsia="Times New Roman" w:hAnsi="Frutiger LT 45 Light" w:cs="Arial"/>
          <w:color w:val="000000"/>
          <w:sz w:val="21"/>
          <w:szCs w:val="21"/>
          <w:lang w:eastAsia="en-GB"/>
        </w:rPr>
        <w:t xml:space="preserve">In February 2016, LR issued the first guidance on cyber-enabled ships: ‘Deploying Information and Communications Technology in Shipping – Lloyd’s Register’s Approach to Assurance’. This identified the elements that constitute a cyber-enabled ship and the activities that need to take place to ensure that cyber technology does not introduce a safety risk, effectively providing the industry with a route map to understanding the implications of digital technology. </w:t>
      </w:r>
    </w:p>
    <w:p w14:paraId="1A266051" w14:textId="77777777" w:rsidR="00295CAF" w:rsidRPr="00295CAF" w:rsidRDefault="00295CAF" w:rsidP="00295CAF">
      <w:pPr>
        <w:rPr>
          <w:rFonts w:ascii="Frutiger LT 45 Light" w:eastAsia="Times New Roman" w:hAnsi="Frutiger LT 45 Light" w:cs="Arial"/>
          <w:color w:val="000000"/>
          <w:sz w:val="21"/>
          <w:szCs w:val="21"/>
          <w:lang w:eastAsia="en-GB"/>
        </w:rPr>
      </w:pPr>
    </w:p>
    <w:p w14:paraId="4D49CFB4" w14:textId="77777777" w:rsidR="00295CAF" w:rsidRPr="00295CAF" w:rsidRDefault="00295CAF" w:rsidP="00295CAF">
      <w:pPr>
        <w:rPr>
          <w:rFonts w:ascii="Frutiger LT 45 Light" w:eastAsia="Times New Roman" w:hAnsi="Frutiger LT 45 Light" w:cs="Arial"/>
          <w:color w:val="000000"/>
          <w:sz w:val="21"/>
          <w:szCs w:val="21"/>
          <w:lang w:eastAsia="en-GB"/>
        </w:rPr>
      </w:pPr>
      <w:r w:rsidRPr="00295CAF">
        <w:rPr>
          <w:rFonts w:ascii="Frutiger LT 45 Light" w:eastAsia="Times New Roman" w:hAnsi="Frutiger LT 45 Light" w:cs="Arial"/>
          <w:color w:val="000000"/>
          <w:sz w:val="21"/>
          <w:szCs w:val="21"/>
          <w:lang w:eastAsia="en-GB"/>
        </w:rPr>
        <w:t xml:space="preserve">This was followed with the introduction of the industry’s first </w:t>
      </w:r>
      <w:proofErr w:type="spellStart"/>
      <w:r w:rsidRPr="00295CAF">
        <w:rPr>
          <w:rFonts w:ascii="Frutiger LT 45 Light" w:eastAsia="Times New Roman" w:hAnsi="Frutiger LT 45 Light" w:cs="Arial"/>
          <w:color w:val="000000"/>
          <w:sz w:val="21"/>
          <w:szCs w:val="21"/>
          <w:lang w:eastAsia="en-GB"/>
        </w:rPr>
        <w:t>ShipRight</w:t>
      </w:r>
      <w:proofErr w:type="spellEnd"/>
      <w:r w:rsidRPr="00295CAF">
        <w:rPr>
          <w:rFonts w:ascii="Frutiger LT 45 Light" w:eastAsia="Times New Roman" w:hAnsi="Frutiger LT 45 Light" w:cs="Arial"/>
          <w:color w:val="000000"/>
          <w:sz w:val="21"/>
          <w:szCs w:val="21"/>
          <w:lang w:eastAsia="en-GB"/>
        </w:rPr>
        <w:t xml:space="preserve"> procedure, which details LR’s framework for accepting cyber technology at varying levels of autonomy – from ships with the most basic decision support tools to vessels that are fully autonomous – identifying the assessments, processes and considerations that need to be followed. Cyber security is addressed as one of the six risk areas studied for connected ships and requirements are included within the </w:t>
      </w:r>
      <w:proofErr w:type="spellStart"/>
      <w:r w:rsidRPr="00295CAF">
        <w:rPr>
          <w:rFonts w:ascii="Frutiger LT 45 Light" w:eastAsia="Times New Roman" w:hAnsi="Frutiger LT 45 Light" w:cs="Arial"/>
          <w:color w:val="000000"/>
          <w:sz w:val="21"/>
          <w:szCs w:val="21"/>
          <w:lang w:eastAsia="en-GB"/>
        </w:rPr>
        <w:t>ShipRight</w:t>
      </w:r>
      <w:proofErr w:type="spellEnd"/>
      <w:r w:rsidRPr="00295CAF">
        <w:rPr>
          <w:rFonts w:ascii="Frutiger LT 45 Light" w:eastAsia="Times New Roman" w:hAnsi="Frutiger LT 45 Light" w:cs="Arial"/>
          <w:color w:val="000000"/>
          <w:sz w:val="21"/>
          <w:szCs w:val="21"/>
          <w:lang w:eastAsia="en-GB"/>
        </w:rPr>
        <w:t xml:space="preserve"> Procedure; without meeting these it is not possible to certify the level of autonomy as safe.</w:t>
      </w:r>
    </w:p>
    <w:p w14:paraId="23B202C9" w14:textId="77777777" w:rsidR="00295CAF" w:rsidRPr="00295CAF" w:rsidRDefault="00295CAF" w:rsidP="00295CAF">
      <w:pPr>
        <w:rPr>
          <w:rFonts w:ascii="Frutiger LT 45 Light" w:eastAsia="Times New Roman" w:hAnsi="Frutiger LT 45 Light" w:cs="Arial"/>
          <w:color w:val="000000"/>
          <w:sz w:val="21"/>
          <w:szCs w:val="21"/>
          <w:lang w:eastAsia="en-GB"/>
        </w:rPr>
      </w:pPr>
    </w:p>
    <w:p w14:paraId="7F219D0D" w14:textId="77777777" w:rsidR="00295CAF" w:rsidRPr="00295CAF" w:rsidRDefault="00295CAF" w:rsidP="00295CAF">
      <w:pPr>
        <w:rPr>
          <w:rFonts w:ascii="Frutiger LT 45 Light" w:eastAsia="Times New Roman" w:hAnsi="Frutiger LT 45 Light" w:cs="Arial"/>
          <w:color w:val="000000"/>
          <w:sz w:val="21"/>
          <w:szCs w:val="21"/>
          <w:lang w:eastAsia="en-GB"/>
        </w:rPr>
      </w:pPr>
      <w:r w:rsidRPr="00295CAF">
        <w:rPr>
          <w:rFonts w:ascii="Frutiger LT 45 Light" w:eastAsia="Times New Roman" w:hAnsi="Frutiger LT 45 Light" w:cs="Arial"/>
          <w:color w:val="000000"/>
          <w:sz w:val="21"/>
          <w:szCs w:val="21"/>
          <w:lang w:eastAsia="en-GB"/>
        </w:rPr>
        <w:t>The new set of services is built on an easy to use model that provides clarity and allows evolution in line with emerging threat patterns and the changing regulatory environment, designed to help clients understand how cyber secure they are now and what level of security they want to achieve in the future. The new offer will deliver cyber security gap analysis and other readiness services to owners, operators and other clients against the US Coast Guard Strategy on cyber security and forthcoming IMO regulations as well as the cyber security best practice already established in other industry sectors, such as Naval.</w:t>
      </w:r>
    </w:p>
    <w:p w14:paraId="4792F93A" w14:textId="77777777" w:rsidR="00295CAF" w:rsidRPr="00295CAF" w:rsidRDefault="00295CAF" w:rsidP="00295CAF">
      <w:pPr>
        <w:rPr>
          <w:rFonts w:ascii="Frutiger LT 45 Light" w:eastAsia="Times New Roman" w:hAnsi="Frutiger LT 45 Light" w:cs="Arial"/>
          <w:color w:val="000000"/>
          <w:sz w:val="21"/>
          <w:szCs w:val="21"/>
          <w:lang w:eastAsia="en-GB"/>
        </w:rPr>
      </w:pPr>
    </w:p>
    <w:p w14:paraId="6C70097F" w14:textId="77777777" w:rsidR="00295CAF" w:rsidRPr="00295CAF" w:rsidRDefault="00295CAF" w:rsidP="00295CAF">
      <w:pPr>
        <w:rPr>
          <w:rFonts w:ascii="Frutiger LT 45 Light" w:eastAsia="Times New Roman" w:hAnsi="Frutiger LT 45 Light" w:cs="Arial"/>
          <w:color w:val="000000"/>
          <w:sz w:val="21"/>
          <w:szCs w:val="21"/>
          <w:lang w:eastAsia="en-GB"/>
        </w:rPr>
      </w:pPr>
      <w:r w:rsidRPr="00295CAF">
        <w:rPr>
          <w:rFonts w:ascii="Frutiger LT 45 Light" w:eastAsia="Times New Roman" w:hAnsi="Frutiger LT 45 Light" w:cs="Arial"/>
          <w:color w:val="000000"/>
          <w:sz w:val="21"/>
          <w:szCs w:val="21"/>
          <w:lang w:eastAsia="en-GB"/>
        </w:rPr>
        <w:t>LR’s cyber security specialists will work with clients to identify the specific risks posed to their people, assets and business, and co-create a tailored cyber security management plan. They will also work to incorporate cyber security across their organisation, ensuring that people know how to respond effectively if something goes wrong.</w:t>
      </w:r>
    </w:p>
    <w:p w14:paraId="21294EC4" w14:textId="77777777" w:rsidR="00295CAF" w:rsidRPr="00295CAF" w:rsidRDefault="00295CAF" w:rsidP="00295CAF">
      <w:pPr>
        <w:rPr>
          <w:rFonts w:ascii="Frutiger LT 45 Light" w:eastAsia="Times New Roman" w:hAnsi="Frutiger LT 45 Light" w:cs="Arial"/>
          <w:color w:val="000000"/>
          <w:sz w:val="21"/>
          <w:szCs w:val="21"/>
          <w:lang w:eastAsia="en-GB"/>
        </w:rPr>
      </w:pPr>
    </w:p>
    <w:p w14:paraId="48BF71D2" w14:textId="77777777" w:rsidR="00295CAF" w:rsidRPr="00295CAF" w:rsidRDefault="00295CAF" w:rsidP="00295CAF">
      <w:pPr>
        <w:rPr>
          <w:rFonts w:ascii="Frutiger LT 45 Light" w:eastAsia="Times New Roman" w:hAnsi="Frutiger LT 45 Light" w:cs="Arial"/>
          <w:color w:val="000000"/>
          <w:sz w:val="21"/>
          <w:szCs w:val="21"/>
          <w:lang w:eastAsia="en-GB"/>
        </w:rPr>
      </w:pPr>
      <w:r w:rsidRPr="00295CAF">
        <w:rPr>
          <w:rFonts w:ascii="Frutiger LT 45 Light" w:eastAsia="Times New Roman" w:hAnsi="Frutiger LT 45 Light" w:cs="Arial"/>
          <w:color w:val="000000"/>
          <w:sz w:val="21"/>
          <w:szCs w:val="21"/>
          <w:lang w:eastAsia="en-GB"/>
        </w:rPr>
        <w:t xml:space="preserve">LR’s Marine &amp; Offshore Director, Nick Brown, commented: "We understand that cyber security is essential to our clients’ business, but something they do not want to impact or complicate their day-to-day operations. We will work with our clients to develop a cyber risk management plan specifically tailored to their business and operational needs, with the aim to embed cyber security seamlessly within their organisation." </w:t>
      </w:r>
    </w:p>
    <w:p w14:paraId="737E5D1A" w14:textId="77777777" w:rsidR="00295CAF" w:rsidRPr="00295CAF" w:rsidRDefault="00295CAF" w:rsidP="00295CAF">
      <w:pPr>
        <w:rPr>
          <w:rFonts w:ascii="Frutiger LT 45 Light" w:eastAsia="Times New Roman" w:hAnsi="Frutiger LT 45 Light" w:cs="Arial"/>
          <w:color w:val="000000"/>
          <w:sz w:val="21"/>
          <w:szCs w:val="21"/>
          <w:lang w:eastAsia="en-GB"/>
        </w:rPr>
      </w:pPr>
    </w:p>
    <w:p w14:paraId="51C6AA27" w14:textId="77777777" w:rsidR="00295CAF" w:rsidRPr="00295CAF" w:rsidRDefault="00295CAF" w:rsidP="00295CAF">
      <w:pPr>
        <w:rPr>
          <w:rFonts w:ascii="Frutiger LT 45 Light" w:eastAsia="Times New Roman" w:hAnsi="Frutiger LT 45 Light" w:cs="Arial"/>
          <w:color w:val="000000"/>
          <w:sz w:val="21"/>
          <w:szCs w:val="21"/>
          <w:lang w:eastAsia="en-GB"/>
        </w:rPr>
      </w:pPr>
      <w:r w:rsidRPr="00295CAF">
        <w:rPr>
          <w:rFonts w:ascii="Frutiger LT 45 Light" w:eastAsia="Times New Roman" w:hAnsi="Frutiger LT 45 Light" w:cs="Arial"/>
          <w:color w:val="000000"/>
          <w:sz w:val="21"/>
          <w:szCs w:val="21"/>
          <w:lang w:eastAsia="en-GB"/>
        </w:rPr>
        <w:t>Brown continued, "We recognise the importance of having the best capabilities, so have chosen to work with QinetiQ, a leading science and engineering company operating primarily in the defence, security and aerospace markets. Through this unique partnership, we can bring the benefits of QinetiQ’s world-leading cyber security skills, knowledge and experience, to complement our own expertise in marine and offshore risk management."</w:t>
      </w:r>
    </w:p>
    <w:p w14:paraId="4D7A6FCF" w14:textId="77777777" w:rsidR="00295CAF" w:rsidRPr="00295CAF" w:rsidRDefault="00295CAF" w:rsidP="00295CAF">
      <w:pPr>
        <w:rPr>
          <w:rFonts w:ascii="Frutiger LT 45 Light" w:eastAsia="Times New Roman" w:hAnsi="Frutiger LT 45 Light" w:cs="Arial"/>
          <w:color w:val="000000"/>
          <w:sz w:val="21"/>
          <w:szCs w:val="21"/>
          <w:lang w:eastAsia="en-GB"/>
        </w:rPr>
      </w:pPr>
    </w:p>
    <w:p w14:paraId="63D00150" w14:textId="5E3D9672" w:rsidR="00506A00" w:rsidRDefault="00295CAF" w:rsidP="002E280D">
      <w:pPr>
        <w:rPr>
          <w:rFonts w:ascii="Frutiger LT 45 Light" w:eastAsia="Times New Roman" w:hAnsi="Frutiger LT 45 Light" w:cs="Arial"/>
          <w:color w:val="000000"/>
          <w:sz w:val="21"/>
          <w:szCs w:val="21"/>
          <w:lang w:eastAsia="en-GB"/>
        </w:rPr>
      </w:pPr>
      <w:r w:rsidRPr="00295CAF">
        <w:rPr>
          <w:rFonts w:ascii="Frutiger LT 45 Light" w:eastAsia="Times New Roman" w:hAnsi="Frutiger LT 45 Light" w:cs="Arial"/>
          <w:color w:val="000000"/>
          <w:sz w:val="21"/>
          <w:szCs w:val="21"/>
          <w:lang w:eastAsia="en-GB"/>
        </w:rPr>
        <w:t xml:space="preserve">QinetiQ's International Maritime Consultancy and Software Director, Vittorio </w:t>
      </w:r>
      <w:proofErr w:type="spellStart"/>
      <w:r w:rsidRPr="00295CAF">
        <w:rPr>
          <w:rFonts w:ascii="Frutiger LT 45 Light" w:eastAsia="Times New Roman" w:hAnsi="Frutiger LT 45 Light" w:cs="Arial"/>
          <w:color w:val="000000"/>
          <w:sz w:val="21"/>
          <w:szCs w:val="21"/>
          <w:lang w:eastAsia="en-GB"/>
        </w:rPr>
        <w:t>Vagliani</w:t>
      </w:r>
      <w:proofErr w:type="spellEnd"/>
      <w:r w:rsidRPr="00295CAF">
        <w:rPr>
          <w:rFonts w:ascii="Frutiger LT 45 Light" w:eastAsia="Times New Roman" w:hAnsi="Frutiger LT 45 Light" w:cs="Arial"/>
          <w:color w:val="000000"/>
          <w:sz w:val="21"/>
          <w:szCs w:val="21"/>
          <w:lang w:eastAsia="en-GB"/>
        </w:rPr>
        <w:t xml:space="preserve">, added: "QinetiQ is excited about working with such a reputable and globally known business as Lloyd’s </w:t>
      </w:r>
      <w:proofErr w:type="gramStart"/>
      <w:r w:rsidRPr="00295CAF">
        <w:rPr>
          <w:rFonts w:ascii="Frutiger LT 45 Light" w:eastAsia="Times New Roman" w:hAnsi="Frutiger LT 45 Light" w:cs="Arial"/>
          <w:color w:val="000000"/>
          <w:sz w:val="21"/>
          <w:szCs w:val="21"/>
          <w:lang w:eastAsia="en-GB"/>
        </w:rPr>
        <w:t>Register</w:t>
      </w:r>
      <w:proofErr w:type="gramEnd"/>
      <w:r w:rsidRPr="00295CAF">
        <w:rPr>
          <w:rFonts w:ascii="Frutiger LT 45 Light" w:eastAsia="Times New Roman" w:hAnsi="Frutiger LT 45 Light" w:cs="Arial"/>
          <w:color w:val="000000"/>
          <w:sz w:val="21"/>
          <w:szCs w:val="21"/>
          <w:lang w:eastAsia="en-GB"/>
        </w:rPr>
        <w:t xml:space="preserve"> to provide Cyber services to the maritime market. QinetiQ’s long history in providing Cyber services to the defence and critical infrastructure industries combined with LR’s experience in certification and advice makes this partnership a unique proposition to ship owners and operators. We are excited about bringing real value to the industry and support its adoption of stronger cyber security practices, protecting a critical global industry."</w:t>
      </w:r>
    </w:p>
    <w:p w14:paraId="0520E585" w14:textId="77777777" w:rsidR="00FE21D1" w:rsidRDefault="00FE21D1" w:rsidP="002E280D">
      <w:pPr>
        <w:rPr>
          <w:rFonts w:ascii="Frutiger LT 45 Light" w:eastAsia="Times New Roman" w:hAnsi="Frutiger LT 45 Light" w:cs="Arial"/>
          <w:color w:val="000000"/>
          <w:sz w:val="21"/>
          <w:szCs w:val="21"/>
          <w:lang w:eastAsia="en-GB"/>
        </w:rPr>
      </w:pPr>
    </w:p>
    <w:p w14:paraId="5A11DE41" w14:textId="4807BD7E" w:rsidR="00FE21D1" w:rsidRDefault="00FE21D1" w:rsidP="002E280D">
      <w:pPr>
        <w:rPr>
          <w:rFonts w:ascii="Frutiger LT 45 Light" w:eastAsia="Times New Roman" w:hAnsi="Frutiger LT 45 Light" w:cs="Arial"/>
          <w:color w:val="000000"/>
          <w:sz w:val="21"/>
          <w:szCs w:val="21"/>
          <w:lang w:eastAsia="en-GB"/>
        </w:rPr>
      </w:pPr>
      <w:r w:rsidRPr="002243C3">
        <w:rPr>
          <w:rFonts w:ascii="Frutiger LT 45 Light" w:eastAsia="Times New Roman" w:hAnsi="Frutiger LT 45 Light" w:cs="Arial"/>
          <w:bCs/>
          <w:iCs/>
          <w:color w:val="000000"/>
          <w:sz w:val="21"/>
          <w:szCs w:val="21"/>
          <w:lang w:eastAsia="en-GB"/>
        </w:rPr>
        <w:t xml:space="preserve">Meet our experts at </w:t>
      </w:r>
      <w:r w:rsidR="00BB7276" w:rsidRPr="00BB7276">
        <w:rPr>
          <w:rFonts w:ascii="Frutiger LT 45 Light" w:eastAsia="Times New Roman" w:hAnsi="Frutiger LT 45 Light" w:cs="Arial"/>
          <w:b/>
          <w:bCs/>
          <w:iCs/>
          <w:color w:val="000000"/>
          <w:sz w:val="21"/>
          <w:szCs w:val="21"/>
          <w:lang w:val="en-US" w:eastAsia="en-GB"/>
        </w:rPr>
        <w:t>Offshore Wind Energy 2017</w:t>
      </w:r>
      <w:r w:rsidR="00BB7276" w:rsidRPr="00BB7276">
        <w:rPr>
          <w:rFonts w:ascii="Frutiger LT 45 Light" w:eastAsia="Times New Roman" w:hAnsi="Frutiger LT 45 Light" w:cs="Arial"/>
          <w:bCs/>
          <w:iCs/>
          <w:color w:val="000000"/>
          <w:sz w:val="21"/>
          <w:szCs w:val="21"/>
          <w:lang w:val="en-US" w:eastAsia="en-GB"/>
        </w:rPr>
        <w:t xml:space="preserve"> event in </w:t>
      </w:r>
      <w:proofErr w:type="spellStart"/>
      <w:r w:rsidR="00BB7276" w:rsidRPr="00BB7276">
        <w:rPr>
          <w:rFonts w:ascii="Frutiger LT 45 Light" w:eastAsia="Times New Roman" w:hAnsi="Frutiger LT 45 Light" w:cs="Arial"/>
          <w:b/>
          <w:bCs/>
          <w:iCs/>
          <w:color w:val="000000"/>
          <w:sz w:val="21"/>
          <w:szCs w:val="21"/>
          <w:lang w:val="en-US" w:eastAsia="en-GB"/>
        </w:rPr>
        <w:t>ExCel</w:t>
      </w:r>
      <w:proofErr w:type="spellEnd"/>
      <w:r w:rsidR="00BB7276" w:rsidRPr="00BB7276">
        <w:rPr>
          <w:rFonts w:ascii="Frutiger LT 45 Light" w:eastAsia="Times New Roman" w:hAnsi="Frutiger LT 45 Light" w:cs="Arial"/>
          <w:bCs/>
          <w:iCs/>
          <w:color w:val="000000"/>
          <w:sz w:val="21"/>
          <w:szCs w:val="21"/>
          <w:lang w:val="en-US" w:eastAsia="en-GB"/>
        </w:rPr>
        <w:t xml:space="preserve">, </w:t>
      </w:r>
      <w:r w:rsidR="00BB7276" w:rsidRPr="00BB7276">
        <w:rPr>
          <w:rFonts w:ascii="Frutiger LT 45 Light" w:eastAsia="Times New Roman" w:hAnsi="Frutiger LT 45 Light" w:cs="Arial"/>
          <w:b/>
          <w:bCs/>
          <w:iCs/>
          <w:color w:val="000000"/>
          <w:sz w:val="21"/>
          <w:szCs w:val="21"/>
          <w:lang w:val="en-US" w:eastAsia="en-GB"/>
        </w:rPr>
        <w:t>London – UK</w:t>
      </w:r>
      <w:r w:rsidR="00BB7276" w:rsidRPr="00BB7276">
        <w:rPr>
          <w:rFonts w:ascii="Frutiger LT 45 Light" w:eastAsia="Times New Roman" w:hAnsi="Frutiger LT 45 Light" w:cs="Arial"/>
          <w:bCs/>
          <w:iCs/>
          <w:color w:val="000000"/>
          <w:sz w:val="21"/>
          <w:szCs w:val="21"/>
          <w:lang w:val="en-US" w:eastAsia="en-GB"/>
        </w:rPr>
        <w:t xml:space="preserve">, </w:t>
      </w:r>
      <w:r w:rsidR="00BB7276" w:rsidRPr="00BB7276">
        <w:rPr>
          <w:rFonts w:ascii="Frutiger LT 45 Light" w:eastAsia="Times New Roman" w:hAnsi="Frutiger LT 45 Light" w:cs="Arial"/>
          <w:b/>
          <w:bCs/>
          <w:iCs/>
          <w:color w:val="000000"/>
          <w:sz w:val="21"/>
          <w:szCs w:val="21"/>
          <w:lang w:val="en-US" w:eastAsia="en-GB"/>
        </w:rPr>
        <w:t>6-8 June</w:t>
      </w:r>
      <w:r w:rsidR="00BB7276" w:rsidRPr="00BB7276">
        <w:rPr>
          <w:rFonts w:ascii="Frutiger LT 45 Light" w:eastAsia="Times New Roman" w:hAnsi="Frutiger LT 45 Light" w:cs="Arial"/>
          <w:bCs/>
          <w:iCs/>
          <w:color w:val="000000"/>
          <w:sz w:val="21"/>
          <w:szCs w:val="21"/>
          <w:lang w:val="en-US" w:eastAsia="en-GB"/>
        </w:rPr>
        <w:t xml:space="preserve"> at </w:t>
      </w:r>
      <w:r w:rsidR="00BB7276" w:rsidRPr="00BB7276">
        <w:rPr>
          <w:rFonts w:ascii="Frutiger LT 45 Light" w:eastAsia="Times New Roman" w:hAnsi="Frutiger LT 45 Light" w:cs="Arial"/>
          <w:b/>
          <w:bCs/>
          <w:iCs/>
          <w:color w:val="000000"/>
          <w:sz w:val="21"/>
          <w:szCs w:val="21"/>
          <w:lang w:eastAsia="en-GB"/>
        </w:rPr>
        <w:t>Booth #S-K20</w:t>
      </w:r>
      <w:r w:rsidR="00BB7276" w:rsidRPr="00BB7276">
        <w:rPr>
          <w:rFonts w:ascii="Frutiger LT 45 Light" w:eastAsia="Times New Roman" w:hAnsi="Frutiger LT 45 Light" w:cs="Arial"/>
          <w:bCs/>
          <w:iCs/>
          <w:color w:val="000000"/>
          <w:sz w:val="21"/>
          <w:szCs w:val="21"/>
          <w:lang w:eastAsia="en-GB"/>
        </w:rPr>
        <w:t xml:space="preserve"> or go online </w:t>
      </w:r>
      <w:r w:rsidRPr="002243C3">
        <w:rPr>
          <w:rFonts w:ascii="Frutiger LT 45 Light" w:eastAsia="Times New Roman" w:hAnsi="Frutiger LT 45 Light" w:cs="Arial"/>
          <w:bCs/>
          <w:iCs/>
          <w:color w:val="000000"/>
          <w:sz w:val="21"/>
          <w:szCs w:val="21"/>
          <w:lang w:eastAsia="en-GB"/>
        </w:rPr>
        <w:t xml:space="preserve">or go online at </w:t>
      </w:r>
      <w:hyperlink r:id="rId10" w:history="1">
        <w:r w:rsidR="00CF790D">
          <w:rPr>
            <w:rStyle w:val="Hyperlink"/>
            <w:rFonts w:ascii="Frutiger LT 45 Light" w:eastAsia="Times New Roman" w:hAnsi="Frutiger LT 45 Light" w:cs="Arial"/>
            <w:bCs/>
            <w:iCs/>
            <w:sz w:val="21"/>
            <w:szCs w:val="21"/>
            <w:lang w:eastAsia="en-GB"/>
          </w:rPr>
          <w:t>www.lr.org/lowcarbon</w:t>
        </w:r>
      </w:hyperlink>
      <w:r w:rsidR="00CF790D">
        <w:rPr>
          <w:rFonts w:ascii="Frutiger LT 45 Light" w:eastAsia="Times New Roman" w:hAnsi="Frutiger LT 45 Light" w:cs="Arial"/>
          <w:bCs/>
          <w:iCs/>
          <w:color w:val="000000"/>
          <w:sz w:val="21"/>
          <w:szCs w:val="21"/>
          <w:lang w:eastAsia="en-GB"/>
        </w:rPr>
        <w:t xml:space="preserve"> for more information</w:t>
      </w:r>
      <w:r>
        <w:rPr>
          <w:rFonts w:ascii="Frutiger LT 45 Light" w:eastAsia="Times New Roman" w:hAnsi="Frutiger LT 45 Light" w:cs="Arial"/>
          <w:bCs/>
          <w:iCs/>
          <w:color w:val="000000"/>
          <w:sz w:val="21"/>
          <w:szCs w:val="21"/>
          <w:lang w:eastAsia="en-GB"/>
        </w:rPr>
        <w:t>.</w:t>
      </w:r>
      <w:r w:rsidRPr="00295CAF">
        <w:rPr>
          <w:rFonts w:ascii="Frutiger LT 45 Light" w:eastAsia="Times New Roman" w:hAnsi="Frutiger LT 45 Light" w:cs="Arial"/>
          <w:color w:val="000000"/>
          <w:sz w:val="21"/>
          <w:szCs w:val="21"/>
          <w:lang w:eastAsia="en-GB"/>
        </w:rPr>
        <w:t xml:space="preserve"> </w:t>
      </w:r>
    </w:p>
    <w:p w14:paraId="752F1BC0" w14:textId="77777777" w:rsidR="00DE719C" w:rsidRPr="00CE75AF" w:rsidRDefault="000F3160" w:rsidP="00CE75AF">
      <w:pPr>
        <w:spacing w:before="120" w:after="200" w:line="276" w:lineRule="auto"/>
        <w:rPr>
          <w:rFonts w:ascii="Frutiger LT 45 Light" w:eastAsia="Calibri" w:hAnsi="Frutiger LT 45 Light"/>
          <w:sz w:val="21"/>
          <w:szCs w:val="21"/>
          <w:lang w:eastAsia="en-US"/>
        </w:rPr>
      </w:pPr>
      <w:r w:rsidRPr="005A61D8">
        <w:rPr>
          <w:rFonts w:ascii="Frutiger LT 45 Light" w:eastAsia="Calibri" w:hAnsi="Frutiger LT 45 Light"/>
          <w:b/>
          <w:sz w:val="21"/>
          <w:szCs w:val="21"/>
          <w:lang w:eastAsia="en-US"/>
        </w:rPr>
        <w:t>ENDS</w:t>
      </w:r>
    </w:p>
    <w:p w14:paraId="2B487808" w14:textId="77777777" w:rsidR="00DE719C" w:rsidRDefault="00DE719C" w:rsidP="00374E13">
      <w:pPr>
        <w:rPr>
          <w:rFonts w:ascii="Frutiger LT 45 Light" w:hAnsi="Frutiger LT 45 Light"/>
          <w:sz w:val="21"/>
        </w:rPr>
      </w:pPr>
    </w:p>
    <w:p w14:paraId="1631984F" w14:textId="77777777" w:rsidR="00312B93" w:rsidRPr="00DE33C7" w:rsidRDefault="004902D9" w:rsidP="004902D9">
      <w:pPr>
        <w:rPr>
          <w:rFonts w:ascii="Frutiger LT 45 Light" w:hAnsi="Frutiger LT 45 Light"/>
          <w:b/>
          <w:color w:val="000000" w:themeColor="text1"/>
          <w:sz w:val="21"/>
        </w:rPr>
      </w:pPr>
      <w:r w:rsidRPr="005A61D8">
        <w:rPr>
          <w:rFonts w:ascii="Frutiger LT 45 Light" w:hAnsi="Frutiger LT 45 Light"/>
          <w:b/>
          <w:color w:val="000000" w:themeColor="text1"/>
          <w:sz w:val="21"/>
        </w:rPr>
        <w:t xml:space="preserve">Notes to editors </w:t>
      </w:r>
    </w:p>
    <w:p w14:paraId="07ACDA88" w14:textId="77777777" w:rsidR="003D1B68" w:rsidRPr="005A61D8" w:rsidRDefault="003D1B68" w:rsidP="00854833">
      <w:pPr>
        <w:rPr>
          <w:rFonts w:ascii="Frutiger LT 45 Light" w:hAnsi="Frutiger LT 45 Light"/>
          <w:b/>
          <w:bCs/>
          <w:color w:val="548DD4"/>
          <w:sz w:val="21"/>
        </w:rPr>
      </w:pPr>
      <w:r w:rsidRPr="005A61D8">
        <w:rPr>
          <w:rFonts w:ascii="Frutiger LT 45 Light" w:hAnsi="Frutiger LT 45 Light"/>
          <w:b/>
          <w:bCs/>
          <w:color w:val="548DD4"/>
          <w:sz w:val="21"/>
        </w:rPr>
        <w:t xml:space="preserve">About Lloyd’s Register </w:t>
      </w:r>
      <w:bookmarkStart w:id="0" w:name="_GoBack"/>
      <w:bookmarkEnd w:id="0"/>
    </w:p>
    <w:p w14:paraId="0D483FFE" w14:textId="77777777" w:rsidR="003D1B68" w:rsidRDefault="00B311DE" w:rsidP="005A61D8">
      <w:pPr>
        <w:spacing w:after="240"/>
        <w:rPr>
          <w:rFonts w:ascii="Frutiger LT 45 Light" w:hAnsi="Frutiger LT 45 Light"/>
          <w:bCs/>
          <w:sz w:val="21"/>
        </w:rPr>
      </w:pPr>
      <w:r>
        <w:rPr>
          <w:rFonts w:ascii="Frutiger LT 45 Light" w:hAnsi="Frutiger LT 45 Light"/>
          <w:bCs/>
          <w:sz w:val="21"/>
        </w:rPr>
        <w:t xml:space="preserve">Lloyd’s Register </w:t>
      </w:r>
      <w:r w:rsidR="005A61D8">
        <w:rPr>
          <w:rFonts w:ascii="Frutiger LT 45 Light" w:hAnsi="Frutiger LT 45 Light"/>
          <w:bCs/>
          <w:sz w:val="21"/>
        </w:rPr>
        <w:t xml:space="preserve">(LR) </w:t>
      </w:r>
      <w:r w:rsidR="00854833" w:rsidRPr="00854833">
        <w:rPr>
          <w:rFonts w:ascii="Frutiger LT 45 Light" w:hAnsi="Frutiger LT 45 Light"/>
          <w:bCs/>
          <w:sz w:val="21"/>
        </w:rPr>
        <w:t xml:space="preserve">is </w:t>
      </w:r>
      <w:r>
        <w:rPr>
          <w:rFonts w:ascii="Frutiger LT 45 Light" w:hAnsi="Frutiger LT 45 Light"/>
          <w:bCs/>
          <w:sz w:val="21"/>
        </w:rPr>
        <w:t>a</w:t>
      </w:r>
      <w:r w:rsidR="00854833" w:rsidRPr="00854833">
        <w:rPr>
          <w:rFonts w:ascii="Frutiger LT 45 Light" w:hAnsi="Frutiger LT 45 Light"/>
          <w:bCs/>
          <w:sz w:val="21"/>
        </w:rPr>
        <w:t xml:space="preserve"> global engineering, technical and business services organisation wholly owned by the Lloyd’s Register Foundation, a UK charity dedicated to research and education in science and engineering. Founded in 1760 as a marine classification society, LR now operates across many energy industry sectors, with </w:t>
      </w:r>
      <w:r w:rsidR="005A61D8">
        <w:rPr>
          <w:rFonts w:ascii="Frutiger LT 45 Light" w:hAnsi="Frutiger LT 45 Light"/>
          <w:bCs/>
          <w:sz w:val="21"/>
        </w:rPr>
        <w:t>around</w:t>
      </w:r>
      <w:r w:rsidR="005A61D8" w:rsidRPr="00854833">
        <w:rPr>
          <w:rFonts w:ascii="Frutiger LT 45 Light" w:hAnsi="Frutiger LT 45 Light"/>
          <w:bCs/>
          <w:sz w:val="21"/>
        </w:rPr>
        <w:t xml:space="preserve"> </w:t>
      </w:r>
      <w:r w:rsidR="00854833" w:rsidRPr="00854833">
        <w:rPr>
          <w:rFonts w:ascii="Frutiger LT 45 Light" w:hAnsi="Frutiger LT 45 Light"/>
          <w:bCs/>
          <w:sz w:val="21"/>
        </w:rPr>
        <w:t>9,000 employees in the Group across 78 countries.</w:t>
      </w:r>
    </w:p>
    <w:p w14:paraId="27CBA9AC" w14:textId="77777777" w:rsidR="003D1B68" w:rsidRDefault="00854833" w:rsidP="005A61D8">
      <w:pPr>
        <w:spacing w:after="240"/>
        <w:rPr>
          <w:rFonts w:ascii="Frutiger LT 45 Light" w:hAnsi="Frutiger LT 45 Light"/>
          <w:bCs/>
          <w:sz w:val="21"/>
        </w:rPr>
      </w:pPr>
      <w:r w:rsidRPr="00854833">
        <w:rPr>
          <w:rFonts w:ascii="Frutiger LT 45 Light" w:hAnsi="Frutiger LT 45 Light"/>
          <w:bCs/>
          <w:sz w:val="21"/>
        </w:rPr>
        <w:t>LR has a long-standing reputation for integrity, impartiality and technical excellence. Our compliance, risk and technical consultancy services give clients confidence that their assets and businesses are safe, sustainable and dependable. Through our global technology centres and research network, LR is at the forefront of understanding the application of new science and technology to future-proof our clients’ businesses.</w:t>
      </w:r>
    </w:p>
    <w:p w14:paraId="60FCA67B" w14:textId="77777777" w:rsidR="00685670" w:rsidRDefault="00685670" w:rsidP="00685670">
      <w:pPr>
        <w:spacing w:after="240"/>
        <w:rPr>
          <w:rFonts w:ascii="Frutiger LT 45 Light" w:hAnsi="Frutiger LT 45 Light"/>
          <w:bCs/>
          <w:sz w:val="21"/>
        </w:rPr>
      </w:pPr>
    </w:p>
    <w:p w14:paraId="284DB543" w14:textId="77777777" w:rsidR="008C112A" w:rsidRPr="00DE33C7" w:rsidRDefault="004A44C4" w:rsidP="00CB273E">
      <w:pPr>
        <w:rPr>
          <w:rFonts w:ascii="Frutiger LT 45 Light" w:hAnsi="Frutiger LT 45 Light"/>
          <w:b/>
          <w:color w:val="000000" w:themeColor="text1"/>
          <w:sz w:val="21"/>
        </w:rPr>
      </w:pPr>
      <w:r w:rsidRPr="005A61D8">
        <w:rPr>
          <w:rFonts w:ascii="Frutiger LT 45 Light" w:hAnsi="Frutiger LT 45 Light"/>
          <w:b/>
          <w:color w:val="000000" w:themeColor="text1"/>
          <w:sz w:val="21"/>
        </w:rPr>
        <w:t>For media enquiries contact</w:t>
      </w:r>
    </w:p>
    <w:p w14:paraId="482F80D7" w14:textId="61A17752" w:rsidR="00CB273E" w:rsidRPr="00CB273E" w:rsidRDefault="00CB273E" w:rsidP="00CB273E">
      <w:pPr>
        <w:rPr>
          <w:rFonts w:ascii="Frutiger LT 45 Light" w:hAnsi="Frutiger LT 45 Light"/>
          <w:sz w:val="21"/>
        </w:rPr>
      </w:pPr>
      <w:r>
        <w:rPr>
          <w:rFonts w:ascii="Frutiger LT 45 Light" w:hAnsi="Frutiger LT 45 Light"/>
          <w:sz w:val="21"/>
        </w:rPr>
        <w:t>Jason Knights</w:t>
      </w:r>
      <w:r w:rsidRPr="00CB273E">
        <w:rPr>
          <w:rFonts w:ascii="Frutiger LT 45 Light" w:hAnsi="Frutiger LT 45 Light"/>
          <w:sz w:val="21"/>
        </w:rPr>
        <w:t xml:space="preserve"> </w:t>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p>
    <w:p w14:paraId="681B9704" w14:textId="51DD87C2" w:rsidR="00CB273E" w:rsidRPr="00CB273E" w:rsidRDefault="00CB273E" w:rsidP="00CB273E">
      <w:pPr>
        <w:rPr>
          <w:rFonts w:ascii="Frutiger LT 45 Light" w:hAnsi="Frutiger LT 45 Light"/>
          <w:sz w:val="21"/>
        </w:rPr>
      </w:pPr>
      <w:r w:rsidRPr="00CB273E">
        <w:rPr>
          <w:rFonts w:ascii="Frutiger LT 45 Light" w:hAnsi="Frutiger LT 45 Light"/>
          <w:sz w:val="21"/>
        </w:rPr>
        <w:t>G</w:t>
      </w:r>
      <w:r w:rsidR="00F029AB">
        <w:rPr>
          <w:rFonts w:ascii="Frutiger LT 45 Light" w:hAnsi="Frutiger LT 45 Light"/>
          <w:sz w:val="21"/>
        </w:rPr>
        <w:t>lobal</w:t>
      </w:r>
      <w:r w:rsidRPr="00CB273E">
        <w:rPr>
          <w:rFonts w:ascii="Frutiger LT 45 Light" w:hAnsi="Frutiger LT 45 Light"/>
          <w:sz w:val="21"/>
        </w:rPr>
        <w:t xml:space="preserve"> Communications </w:t>
      </w:r>
      <w:r>
        <w:rPr>
          <w:rFonts w:ascii="Frutiger LT 45 Light" w:hAnsi="Frutiger LT 45 Light"/>
          <w:sz w:val="21"/>
        </w:rPr>
        <w:t>Manager</w:t>
      </w:r>
      <w:r w:rsidRPr="00CB273E">
        <w:rPr>
          <w:rFonts w:ascii="Frutiger LT 45 Light" w:hAnsi="Frutiger LT 45 Light"/>
          <w:sz w:val="21"/>
        </w:rPr>
        <w:t xml:space="preserve"> </w:t>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p>
    <w:p w14:paraId="057D7329" w14:textId="77777777" w:rsidR="00CB273E" w:rsidRPr="00DF3D3B"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T +44 (0)20 7423 1741 </w:t>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p>
    <w:p w14:paraId="38B7A54A" w14:textId="77777777" w:rsidR="00CB273E" w:rsidRPr="00DF3D3B"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M +44 (0)78 2728 2569 </w:t>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p>
    <w:p w14:paraId="784CE6F7" w14:textId="77777777" w:rsidR="00CB273E"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E </w:t>
      </w:r>
      <w:hyperlink r:id="rId11" w:history="1">
        <w:r w:rsidRPr="00DF3D3B">
          <w:rPr>
            <w:rStyle w:val="Hyperlink"/>
            <w:rFonts w:ascii="Frutiger LT 45 Light" w:hAnsi="Frutiger LT 45 Light"/>
            <w:sz w:val="21"/>
            <w:lang w:val="de-DE"/>
          </w:rPr>
          <w:t>jason.knights@lr.org</w:t>
        </w:r>
      </w:hyperlink>
      <w:r w:rsidRPr="00DF3D3B">
        <w:rPr>
          <w:rFonts w:ascii="Frutiger LT 45 Light" w:hAnsi="Frutiger LT 45 Light"/>
          <w:sz w:val="21"/>
          <w:lang w:val="de-DE"/>
        </w:rPr>
        <w:t xml:space="preserve"> </w:t>
      </w:r>
      <w:r w:rsidRPr="00CB273E">
        <w:rPr>
          <w:rFonts w:ascii="Frutiger LT 45 Light" w:hAnsi="Frutiger LT 45 Light"/>
          <w:sz w:val="21"/>
          <w:lang w:val="de-DE"/>
        </w:rPr>
        <w:tab/>
      </w:r>
    </w:p>
    <w:p w14:paraId="39457ED4" w14:textId="77777777" w:rsidR="00854833" w:rsidRDefault="00854833" w:rsidP="00CB273E">
      <w:pPr>
        <w:rPr>
          <w:rFonts w:ascii="Frutiger LT 45 Light" w:hAnsi="Frutiger LT 45 Light"/>
          <w:sz w:val="21"/>
          <w:lang w:val="de-DE"/>
        </w:rPr>
      </w:pPr>
    </w:p>
    <w:p w14:paraId="3AAE0614" w14:textId="77777777" w:rsidR="0035570D" w:rsidRDefault="0035570D" w:rsidP="004902D9">
      <w:pPr>
        <w:rPr>
          <w:rFonts w:ascii="Frutiger LT 45 Light" w:hAnsi="Frutiger LT 45 Light"/>
          <w:sz w:val="21"/>
        </w:rPr>
      </w:pPr>
    </w:p>
    <w:p w14:paraId="3A1F507A" w14:textId="77777777" w:rsidR="004902D9" w:rsidRPr="004902D9" w:rsidRDefault="004902D9" w:rsidP="004902D9">
      <w:pPr>
        <w:rPr>
          <w:rFonts w:ascii="Frutiger LT 45 Light" w:hAnsi="Frutiger LT 45 Light"/>
          <w:sz w:val="21"/>
        </w:rPr>
      </w:pPr>
      <w:r w:rsidRPr="004902D9">
        <w:rPr>
          <w:rFonts w:ascii="Frutiger LT 45 Light" w:hAnsi="Frutiger LT 45 Light"/>
          <w:sz w:val="21"/>
        </w:rPr>
        <w:t>Lloyd's Register</w:t>
      </w:r>
    </w:p>
    <w:p w14:paraId="5E5F1A68" w14:textId="77777777" w:rsidR="004902D9" w:rsidRPr="004902D9" w:rsidRDefault="004902D9" w:rsidP="004902D9">
      <w:pPr>
        <w:rPr>
          <w:rFonts w:ascii="Frutiger LT 45 Light" w:hAnsi="Frutiger LT 45 Light"/>
          <w:sz w:val="21"/>
        </w:rPr>
      </w:pPr>
      <w:r w:rsidRPr="004902D9">
        <w:rPr>
          <w:rFonts w:ascii="Frutiger LT 45 Light" w:hAnsi="Frutiger LT 45 Light"/>
          <w:sz w:val="21"/>
        </w:rPr>
        <w:t xml:space="preserve">71 Fenchurch Street, London EC3M 4BS, UK </w:t>
      </w:r>
    </w:p>
    <w:p w14:paraId="0184E991" w14:textId="77777777" w:rsidR="004902D9" w:rsidRPr="004902D9" w:rsidRDefault="004902D9" w:rsidP="004902D9">
      <w:pPr>
        <w:rPr>
          <w:rFonts w:ascii="Frutiger LT 45 Light" w:hAnsi="Frutiger LT 45 Light"/>
          <w:sz w:val="21"/>
          <w:lang w:val="de-DE"/>
        </w:rPr>
      </w:pPr>
      <w:r w:rsidRPr="004902D9">
        <w:rPr>
          <w:rFonts w:ascii="Frutiger LT 45 Light" w:hAnsi="Frutiger LT 45 Light"/>
          <w:sz w:val="21"/>
          <w:lang w:val="de-DE"/>
        </w:rPr>
        <w:t>T +44 (0)20 7709</w:t>
      </w:r>
      <w:r w:rsidR="004A44C4">
        <w:rPr>
          <w:rFonts w:ascii="Frutiger LT 45 Light" w:hAnsi="Frutiger LT 45 Light"/>
          <w:sz w:val="21"/>
          <w:lang w:val="de-DE"/>
        </w:rPr>
        <w:t xml:space="preserve"> </w:t>
      </w:r>
      <w:r w:rsidRPr="004902D9">
        <w:rPr>
          <w:rFonts w:ascii="Frutiger LT 45 Light" w:hAnsi="Frutiger LT 45 Light"/>
          <w:sz w:val="21"/>
          <w:lang w:val="de-DE"/>
        </w:rPr>
        <w:t xml:space="preserve">9166 </w:t>
      </w:r>
    </w:p>
    <w:p w14:paraId="630114B9" w14:textId="77777777" w:rsidR="004902D9" w:rsidRPr="004902D9" w:rsidRDefault="004902D9" w:rsidP="004902D9">
      <w:pPr>
        <w:rPr>
          <w:rFonts w:ascii="Frutiger LT 45 Light" w:hAnsi="Frutiger LT 45 Light"/>
          <w:sz w:val="21"/>
          <w:lang w:val="de-DE"/>
        </w:rPr>
      </w:pPr>
      <w:r w:rsidRPr="004902D9">
        <w:rPr>
          <w:rFonts w:ascii="Frutiger LT 45 Light" w:hAnsi="Frutiger LT 45 Light"/>
          <w:sz w:val="21"/>
          <w:lang w:val="de-DE"/>
        </w:rPr>
        <w:t xml:space="preserve">E </w:t>
      </w:r>
      <w:hyperlink r:id="rId12" w:history="1">
        <w:r w:rsidRPr="004902D9">
          <w:rPr>
            <w:rStyle w:val="Hyperlink"/>
            <w:rFonts w:ascii="Frutiger LT 45 Light" w:hAnsi="Frutiger LT 45 Light"/>
            <w:sz w:val="21"/>
            <w:lang w:val="de-DE"/>
          </w:rPr>
          <w:t>news@lr.org</w:t>
        </w:r>
      </w:hyperlink>
    </w:p>
    <w:p w14:paraId="3B84EE20" w14:textId="77777777" w:rsidR="004902D9" w:rsidRPr="004902D9" w:rsidRDefault="004902D9" w:rsidP="004902D9">
      <w:pPr>
        <w:rPr>
          <w:rFonts w:ascii="Frutiger LT 45 Light" w:hAnsi="Frutiger LT 45 Light"/>
          <w:sz w:val="21"/>
          <w:lang w:val="de-DE"/>
        </w:rPr>
      </w:pPr>
    </w:p>
    <w:p w14:paraId="412BF69F" w14:textId="77777777" w:rsidR="0035570D" w:rsidRDefault="0035570D" w:rsidP="001F5D8D">
      <w:pPr>
        <w:rPr>
          <w:rFonts w:ascii="Frutiger LT 45 Light" w:hAnsi="Frutiger LT 45 Light"/>
          <w:sz w:val="21"/>
        </w:rPr>
      </w:pPr>
    </w:p>
    <w:p w14:paraId="75B01CA9" w14:textId="77777777" w:rsidR="00B85721" w:rsidRPr="001F5D8D" w:rsidRDefault="004A44C4" w:rsidP="001F5D8D">
      <w:pPr>
        <w:rPr>
          <w:rFonts w:ascii="Frutiger LT 45 Light" w:hAnsi="Frutiger LT 45 Light"/>
          <w:sz w:val="21"/>
        </w:rPr>
      </w:pPr>
      <w:r w:rsidRPr="004A44C4">
        <w:rPr>
          <w:rFonts w:ascii="Frutiger LT 45 Light" w:hAnsi="Frutiger LT 45 Light"/>
          <w:sz w:val="21"/>
        </w:rPr>
        <w:t>Lloyd’s Register and variants of it are trading names of Lloyd’s Register Group Limited, its subsidiaries and affiliates.</w:t>
      </w:r>
    </w:p>
    <w:sectPr w:rsidR="00B85721" w:rsidRPr="001F5D8D" w:rsidSect="0083676F">
      <w:footerReference w:type="default" r:id="rId13"/>
      <w:type w:val="continuous"/>
      <w:pgSz w:w="12240" w:h="15840" w:code="1"/>
      <w:pgMar w:top="79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977C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600B" w14:textId="77777777" w:rsidR="00845C1B" w:rsidRDefault="00845C1B">
      <w:r>
        <w:separator/>
      </w:r>
    </w:p>
  </w:endnote>
  <w:endnote w:type="continuationSeparator" w:id="0">
    <w:p w14:paraId="62669303" w14:textId="77777777" w:rsidR="00845C1B" w:rsidRDefault="0084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60D4" w14:textId="77777777" w:rsidR="00335FD2" w:rsidRDefault="00335FD2">
    <w:pPr>
      <w:pStyle w:val="Footer"/>
    </w:pPr>
  </w:p>
  <w:p w14:paraId="62898F0A" w14:textId="5511E35D" w:rsidR="00335FD2" w:rsidRPr="00056DF5" w:rsidRDefault="0035570D" w:rsidP="00335FD2">
    <w:pPr>
      <w:pStyle w:val="Footer"/>
    </w:pPr>
    <w:r w:rsidRPr="0035570D">
      <w:rPr>
        <w:rFonts w:ascii="Frutiger LT 45 Light" w:hAnsi="Frutiger LT 45 Light"/>
        <w:sz w:val="16"/>
      </w:rPr>
      <w:t>Lloy</w:t>
    </w:r>
    <w:r w:rsidR="009F5CEF">
      <w:rPr>
        <w:rFonts w:ascii="Frutiger LT 45 Light" w:hAnsi="Frutiger LT 45 Light"/>
        <w:sz w:val="16"/>
      </w:rPr>
      <w:t xml:space="preserve">d’s Register </w:t>
    </w:r>
    <w:r w:rsidR="00295CAF" w:rsidRPr="00295CAF">
      <w:rPr>
        <w:rFonts w:ascii="Frutiger LT 45 Light" w:hAnsi="Frutiger LT 45 Light"/>
        <w:sz w:val="16"/>
      </w:rPr>
      <w:t>announces its Cyber Secure programme</w:t>
    </w:r>
    <w:r w:rsidR="006028CF" w:rsidRPr="006028CF">
      <w:rPr>
        <w:rFonts w:ascii="Frutiger LT 45 Light" w:hAnsi="Frutiger LT 45 Light"/>
        <w:sz w:val="16"/>
      </w:rPr>
      <w:t>.</w:t>
    </w:r>
  </w:p>
  <w:p w14:paraId="52414D4C" w14:textId="77777777" w:rsidR="00335FD2" w:rsidRDefault="00335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6D578" w14:textId="77777777" w:rsidR="00845C1B" w:rsidRDefault="00845C1B">
      <w:r>
        <w:separator/>
      </w:r>
    </w:p>
  </w:footnote>
  <w:footnote w:type="continuationSeparator" w:id="0">
    <w:p w14:paraId="53CCFD31" w14:textId="77777777" w:rsidR="00845C1B" w:rsidRDefault="00845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5ED"/>
    <w:multiLevelType w:val="hybridMultilevel"/>
    <w:tmpl w:val="2D8CB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B4967"/>
    <w:multiLevelType w:val="hybridMultilevel"/>
    <w:tmpl w:val="784A37D0"/>
    <w:lvl w:ilvl="0" w:tplc="86782E68">
      <w:start w:val="1"/>
      <w:numFmt w:val="bullet"/>
      <w:lvlText w:val="•"/>
      <w:lvlJc w:val="left"/>
      <w:pPr>
        <w:tabs>
          <w:tab w:val="num" w:pos="720"/>
        </w:tabs>
        <w:ind w:left="720" w:hanging="360"/>
      </w:pPr>
      <w:rPr>
        <w:rFonts w:ascii="Frutiger LT 55 Roman" w:hAnsi="Frutiger LT 55 Roman" w:hint="default"/>
      </w:rPr>
    </w:lvl>
    <w:lvl w:ilvl="1" w:tplc="BE4A9446" w:tentative="1">
      <w:start w:val="1"/>
      <w:numFmt w:val="bullet"/>
      <w:lvlText w:val="•"/>
      <w:lvlJc w:val="left"/>
      <w:pPr>
        <w:tabs>
          <w:tab w:val="num" w:pos="1440"/>
        </w:tabs>
        <w:ind w:left="1440" w:hanging="360"/>
      </w:pPr>
      <w:rPr>
        <w:rFonts w:ascii="Frutiger LT 55 Roman" w:hAnsi="Frutiger LT 55 Roman" w:hint="default"/>
      </w:rPr>
    </w:lvl>
    <w:lvl w:ilvl="2" w:tplc="E0E0B568" w:tentative="1">
      <w:start w:val="1"/>
      <w:numFmt w:val="bullet"/>
      <w:lvlText w:val="•"/>
      <w:lvlJc w:val="left"/>
      <w:pPr>
        <w:tabs>
          <w:tab w:val="num" w:pos="2160"/>
        </w:tabs>
        <w:ind w:left="2160" w:hanging="360"/>
      </w:pPr>
      <w:rPr>
        <w:rFonts w:ascii="Frutiger LT 55 Roman" w:hAnsi="Frutiger LT 55 Roman" w:hint="default"/>
      </w:rPr>
    </w:lvl>
    <w:lvl w:ilvl="3" w:tplc="FDF8B588" w:tentative="1">
      <w:start w:val="1"/>
      <w:numFmt w:val="bullet"/>
      <w:lvlText w:val="•"/>
      <w:lvlJc w:val="left"/>
      <w:pPr>
        <w:tabs>
          <w:tab w:val="num" w:pos="2880"/>
        </w:tabs>
        <w:ind w:left="2880" w:hanging="360"/>
      </w:pPr>
      <w:rPr>
        <w:rFonts w:ascii="Frutiger LT 55 Roman" w:hAnsi="Frutiger LT 55 Roman" w:hint="default"/>
      </w:rPr>
    </w:lvl>
    <w:lvl w:ilvl="4" w:tplc="C36812A0" w:tentative="1">
      <w:start w:val="1"/>
      <w:numFmt w:val="bullet"/>
      <w:lvlText w:val="•"/>
      <w:lvlJc w:val="left"/>
      <w:pPr>
        <w:tabs>
          <w:tab w:val="num" w:pos="3600"/>
        </w:tabs>
        <w:ind w:left="3600" w:hanging="360"/>
      </w:pPr>
      <w:rPr>
        <w:rFonts w:ascii="Frutiger LT 55 Roman" w:hAnsi="Frutiger LT 55 Roman" w:hint="default"/>
      </w:rPr>
    </w:lvl>
    <w:lvl w:ilvl="5" w:tplc="F7FE6FA4" w:tentative="1">
      <w:start w:val="1"/>
      <w:numFmt w:val="bullet"/>
      <w:lvlText w:val="•"/>
      <w:lvlJc w:val="left"/>
      <w:pPr>
        <w:tabs>
          <w:tab w:val="num" w:pos="4320"/>
        </w:tabs>
        <w:ind w:left="4320" w:hanging="360"/>
      </w:pPr>
      <w:rPr>
        <w:rFonts w:ascii="Frutiger LT 55 Roman" w:hAnsi="Frutiger LT 55 Roman" w:hint="default"/>
      </w:rPr>
    </w:lvl>
    <w:lvl w:ilvl="6" w:tplc="4F92FBA0" w:tentative="1">
      <w:start w:val="1"/>
      <w:numFmt w:val="bullet"/>
      <w:lvlText w:val="•"/>
      <w:lvlJc w:val="left"/>
      <w:pPr>
        <w:tabs>
          <w:tab w:val="num" w:pos="5040"/>
        </w:tabs>
        <w:ind w:left="5040" w:hanging="360"/>
      </w:pPr>
      <w:rPr>
        <w:rFonts w:ascii="Frutiger LT 55 Roman" w:hAnsi="Frutiger LT 55 Roman" w:hint="default"/>
      </w:rPr>
    </w:lvl>
    <w:lvl w:ilvl="7" w:tplc="C80631AE" w:tentative="1">
      <w:start w:val="1"/>
      <w:numFmt w:val="bullet"/>
      <w:lvlText w:val="•"/>
      <w:lvlJc w:val="left"/>
      <w:pPr>
        <w:tabs>
          <w:tab w:val="num" w:pos="5760"/>
        </w:tabs>
        <w:ind w:left="5760" w:hanging="360"/>
      </w:pPr>
      <w:rPr>
        <w:rFonts w:ascii="Frutiger LT 55 Roman" w:hAnsi="Frutiger LT 55 Roman" w:hint="default"/>
      </w:rPr>
    </w:lvl>
    <w:lvl w:ilvl="8" w:tplc="35127AD6" w:tentative="1">
      <w:start w:val="1"/>
      <w:numFmt w:val="bullet"/>
      <w:lvlText w:val="•"/>
      <w:lvlJc w:val="left"/>
      <w:pPr>
        <w:tabs>
          <w:tab w:val="num" w:pos="6480"/>
        </w:tabs>
        <w:ind w:left="6480" w:hanging="360"/>
      </w:pPr>
      <w:rPr>
        <w:rFonts w:ascii="Frutiger LT 55 Roman" w:hAnsi="Frutiger LT 55 Roman" w:hint="default"/>
      </w:rPr>
    </w:lvl>
  </w:abstractNum>
  <w:abstractNum w:abstractNumId="2">
    <w:nsid w:val="08A25431"/>
    <w:multiLevelType w:val="hybridMultilevel"/>
    <w:tmpl w:val="483A6016"/>
    <w:lvl w:ilvl="0" w:tplc="F676D6C2">
      <w:numFmt w:val="bullet"/>
      <w:lvlText w:val="•"/>
      <w:lvlJc w:val="left"/>
      <w:pPr>
        <w:ind w:left="1080" w:hanging="72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91453"/>
    <w:multiLevelType w:val="hybridMultilevel"/>
    <w:tmpl w:val="F5B00D70"/>
    <w:lvl w:ilvl="0" w:tplc="0A6E5EB6">
      <w:start w:val="1"/>
      <w:numFmt w:val="decimal"/>
      <w:lvlText w:val="%1."/>
      <w:lvlJc w:val="left"/>
      <w:pPr>
        <w:tabs>
          <w:tab w:val="num" w:pos="720"/>
        </w:tabs>
        <w:ind w:left="720" w:hanging="360"/>
      </w:pPr>
    </w:lvl>
    <w:lvl w:ilvl="1" w:tplc="EFD4348E" w:tentative="1">
      <w:start w:val="1"/>
      <w:numFmt w:val="lowerLetter"/>
      <w:lvlText w:val="%2."/>
      <w:lvlJc w:val="left"/>
      <w:pPr>
        <w:tabs>
          <w:tab w:val="num" w:pos="1440"/>
        </w:tabs>
        <w:ind w:left="1440" w:hanging="360"/>
      </w:pPr>
    </w:lvl>
    <w:lvl w:ilvl="2" w:tplc="A66ADEC6" w:tentative="1">
      <w:start w:val="1"/>
      <w:numFmt w:val="lowerRoman"/>
      <w:lvlText w:val="%3."/>
      <w:lvlJc w:val="right"/>
      <w:pPr>
        <w:tabs>
          <w:tab w:val="num" w:pos="2160"/>
        </w:tabs>
        <w:ind w:left="2160" w:hanging="180"/>
      </w:pPr>
    </w:lvl>
    <w:lvl w:ilvl="3" w:tplc="0128A334" w:tentative="1">
      <w:start w:val="1"/>
      <w:numFmt w:val="decimal"/>
      <w:lvlText w:val="%4."/>
      <w:lvlJc w:val="left"/>
      <w:pPr>
        <w:tabs>
          <w:tab w:val="num" w:pos="2880"/>
        </w:tabs>
        <w:ind w:left="2880" w:hanging="360"/>
      </w:pPr>
    </w:lvl>
    <w:lvl w:ilvl="4" w:tplc="A25AD630" w:tentative="1">
      <w:start w:val="1"/>
      <w:numFmt w:val="lowerLetter"/>
      <w:lvlText w:val="%5."/>
      <w:lvlJc w:val="left"/>
      <w:pPr>
        <w:tabs>
          <w:tab w:val="num" w:pos="3600"/>
        </w:tabs>
        <w:ind w:left="3600" w:hanging="360"/>
      </w:pPr>
    </w:lvl>
    <w:lvl w:ilvl="5" w:tplc="93582E52" w:tentative="1">
      <w:start w:val="1"/>
      <w:numFmt w:val="lowerRoman"/>
      <w:lvlText w:val="%6."/>
      <w:lvlJc w:val="right"/>
      <w:pPr>
        <w:tabs>
          <w:tab w:val="num" w:pos="4320"/>
        </w:tabs>
        <w:ind w:left="4320" w:hanging="180"/>
      </w:pPr>
    </w:lvl>
    <w:lvl w:ilvl="6" w:tplc="74206108" w:tentative="1">
      <w:start w:val="1"/>
      <w:numFmt w:val="decimal"/>
      <w:lvlText w:val="%7."/>
      <w:lvlJc w:val="left"/>
      <w:pPr>
        <w:tabs>
          <w:tab w:val="num" w:pos="5040"/>
        </w:tabs>
        <w:ind w:left="5040" w:hanging="360"/>
      </w:pPr>
    </w:lvl>
    <w:lvl w:ilvl="7" w:tplc="0F7EC14C" w:tentative="1">
      <w:start w:val="1"/>
      <w:numFmt w:val="lowerLetter"/>
      <w:lvlText w:val="%8."/>
      <w:lvlJc w:val="left"/>
      <w:pPr>
        <w:tabs>
          <w:tab w:val="num" w:pos="5760"/>
        </w:tabs>
        <w:ind w:left="5760" w:hanging="360"/>
      </w:pPr>
    </w:lvl>
    <w:lvl w:ilvl="8" w:tplc="0D002012" w:tentative="1">
      <w:start w:val="1"/>
      <w:numFmt w:val="lowerRoman"/>
      <w:lvlText w:val="%9."/>
      <w:lvlJc w:val="right"/>
      <w:pPr>
        <w:tabs>
          <w:tab w:val="num" w:pos="6480"/>
        </w:tabs>
        <w:ind w:left="6480" w:hanging="180"/>
      </w:pPr>
    </w:lvl>
  </w:abstractNum>
  <w:abstractNum w:abstractNumId="4">
    <w:nsid w:val="29E5693C"/>
    <w:multiLevelType w:val="multilevel"/>
    <w:tmpl w:val="FCE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B5CEE"/>
    <w:multiLevelType w:val="hybridMultilevel"/>
    <w:tmpl w:val="9E6E7A8A"/>
    <w:lvl w:ilvl="0" w:tplc="41A601DE">
      <w:start w:val="1"/>
      <w:numFmt w:val="bullet"/>
      <w:lvlText w:val=""/>
      <w:lvlJc w:val="left"/>
      <w:pPr>
        <w:tabs>
          <w:tab w:val="num" w:pos="720"/>
        </w:tabs>
        <w:ind w:left="720" w:hanging="360"/>
      </w:pPr>
      <w:rPr>
        <w:rFonts w:ascii="Symbol" w:hAnsi="Symbol" w:hint="default"/>
      </w:rPr>
    </w:lvl>
    <w:lvl w:ilvl="1" w:tplc="17045258" w:tentative="1">
      <w:start w:val="1"/>
      <w:numFmt w:val="bullet"/>
      <w:lvlText w:val="o"/>
      <w:lvlJc w:val="left"/>
      <w:pPr>
        <w:tabs>
          <w:tab w:val="num" w:pos="1440"/>
        </w:tabs>
        <w:ind w:left="1440" w:hanging="360"/>
      </w:pPr>
      <w:rPr>
        <w:rFonts w:ascii="Courier New" w:hAnsi="Courier New" w:cs="SimSun" w:hint="default"/>
      </w:rPr>
    </w:lvl>
    <w:lvl w:ilvl="2" w:tplc="6846D3B2" w:tentative="1">
      <w:start w:val="1"/>
      <w:numFmt w:val="bullet"/>
      <w:lvlText w:val=""/>
      <w:lvlJc w:val="left"/>
      <w:pPr>
        <w:tabs>
          <w:tab w:val="num" w:pos="2160"/>
        </w:tabs>
        <w:ind w:left="2160" w:hanging="360"/>
      </w:pPr>
      <w:rPr>
        <w:rFonts w:ascii="Wingdings" w:hAnsi="Wingdings" w:hint="default"/>
      </w:rPr>
    </w:lvl>
    <w:lvl w:ilvl="3" w:tplc="D6FE574C" w:tentative="1">
      <w:start w:val="1"/>
      <w:numFmt w:val="bullet"/>
      <w:lvlText w:val=""/>
      <w:lvlJc w:val="left"/>
      <w:pPr>
        <w:tabs>
          <w:tab w:val="num" w:pos="2880"/>
        </w:tabs>
        <w:ind w:left="2880" w:hanging="360"/>
      </w:pPr>
      <w:rPr>
        <w:rFonts w:ascii="Symbol" w:hAnsi="Symbol" w:hint="default"/>
      </w:rPr>
    </w:lvl>
    <w:lvl w:ilvl="4" w:tplc="6C08CD98" w:tentative="1">
      <w:start w:val="1"/>
      <w:numFmt w:val="bullet"/>
      <w:lvlText w:val="o"/>
      <w:lvlJc w:val="left"/>
      <w:pPr>
        <w:tabs>
          <w:tab w:val="num" w:pos="3600"/>
        </w:tabs>
        <w:ind w:left="3600" w:hanging="360"/>
      </w:pPr>
      <w:rPr>
        <w:rFonts w:ascii="Courier New" w:hAnsi="Courier New" w:cs="SimSun" w:hint="default"/>
      </w:rPr>
    </w:lvl>
    <w:lvl w:ilvl="5" w:tplc="BD6EAEDE" w:tentative="1">
      <w:start w:val="1"/>
      <w:numFmt w:val="bullet"/>
      <w:lvlText w:val=""/>
      <w:lvlJc w:val="left"/>
      <w:pPr>
        <w:tabs>
          <w:tab w:val="num" w:pos="4320"/>
        </w:tabs>
        <w:ind w:left="4320" w:hanging="360"/>
      </w:pPr>
      <w:rPr>
        <w:rFonts w:ascii="Wingdings" w:hAnsi="Wingdings" w:hint="default"/>
      </w:rPr>
    </w:lvl>
    <w:lvl w:ilvl="6" w:tplc="21621896" w:tentative="1">
      <w:start w:val="1"/>
      <w:numFmt w:val="bullet"/>
      <w:lvlText w:val=""/>
      <w:lvlJc w:val="left"/>
      <w:pPr>
        <w:tabs>
          <w:tab w:val="num" w:pos="5040"/>
        </w:tabs>
        <w:ind w:left="5040" w:hanging="360"/>
      </w:pPr>
      <w:rPr>
        <w:rFonts w:ascii="Symbol" w:hAnsi="Symbol" w:hint="default"/>
      </w:rPr>
    </w:lvl>
    <w:lvl w:ilvl="7" w:tplc="79F2C7D4" w:tentative="1">
      <w:start w:val="1"/>
      <w:numFmt w:val="bullet"/>
      <w:lvlText w:val="o"/>
      <w:lvlJc w:val="left"/>
      <w:pPr>
        <w:tabs>
          <w:tab w:val="num" w:pos="5760"/>
        </w:tabs>
        <w:ind w:left="5760" w:hanging="360"/>
      </w:pPr>
      <w:rPr>
        <w:rFonts w:ascii="Courier New" w:hAnsi="Courier New" w:cs="SimSun" w:hint="default"/>
      </w:rPr>
    </w:lvl>
    <w:lvl w:ilvl="8" w:tplc="B3C4E1D6" w:tentative="1">
      <w:start w:val="1"/>
      <w:numFmt w:val="bullet"/>
      <w:lvlText w:val=""/>
      <w:lvlJc w:val="left"/>
      <w:pPr>
        <w:tabs>
          <w:tab w:val="num" w:pos="6480"/>
        </w:tabs>
        <w:ind w:left="6480" w:hanging="360"/>
      </w:pPr>
      <w:rPr>
        <w:rFonts w:ascii="Wingdings" w:hAnsi="Wingdings" w:hint="default"/>
      </w:rPr>
    </w:lvl>
  </w:abstractNum>
  <w:abstractNum w:abstractNumId="6">
    <w:nsid w:val="46A622F3"/>
    <w:multiLevelType w:val="hybridMultilevel"/>
    <w:tmpl w:val="52749262"/>
    <w:lvl w:ilvl="0" w:tplc="F676D6C2">
      <w:numFmt w:val="bullet"/>
      <w:lvlText w:val="•"/>
      <w:lvlJc w:val="left"/>
      <w:pPr>
        <w:ind w:left="1080" w:hanging="72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77AC5"/>
    <w:multiLevelType w:val="hybridMultilevel"/>
    <w:tmpl w:val="FC4EF74A"/>
    <w:lvl w:ilvl="0" w:tplc="0FA6D9CC">
      <w:numFmt w:val="bullet"/>
      <w:lvlText w:val="-"/>
      <w:lvlJc w:val="left"/>
      <w:pPr>
        <w:ind w:left="720" w:hanging="36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A84D4B"/>
    <w:multiLevelType w:val="hybridMultilevel"/>
    <w:tmpl w:val="47A850F8"/>
    <w:lvl w:ilvl="0" w:tplc="9ECA36C2">
      <w:start w:val="1"/>
      <w:numFmt w:val="lowerLetter"/>
      <w:lvlText w:val="(%1)"/>
      <w:lvlJc w:val="left"/>
      <w:pPr>
        <w:tabs>
          <w:tab w:val="num" w:pos="2708"/>
        </w:tabs>
        <w:ind w:left="2708" w:hanging="360"/>
      </w:pPr>
      <w:rPr>
        <w:rFonts w:hint="default"/>
      </w:rPr>
    </w:lvl>
    <w:lvl w:ilvl="1" w:tplc="1332AE14" w:tentative="1">
      <w:start w:val="1"/>
      <w:numFmt w:val="lowerLetter"/>
      <w:lvlText w:val="%2."/>
      <w:lvlJc w:val="left"/>
      <w:pPr>
        <w:tabs>
          <w:tab w:val="num" w:pos="3428"/>
        </w:tabs>
        <w:ind w:left="3428" w:hanging="360"/>
      </w:pPr>
    </w:lvl>
    <w:lvl w:ilvl="2" w:tplc="BA68BEC6" w:tentative="1">
      <w:start w:val="1"/>
      <w:numFmt w:val="lowerRoman"/>
      <w:lvlText w:val="%3."/>
      <w:lvlJc w:val="right"/>
      <w:pPr>
        <w:tabs>
          <w:tab w:val="num" w:pos="4148"/>
        </w:tabs>
        <w:ind w:left="4148" w:hanging="180"/>
      </w:pPr>
    </w:lvl>
    <w:lvl w:ilvl="3" w:tplc="4AE240A2" w:tentative="1">
      <w:start w:val="1"/>
      <w:numFmt w:val="decimal"/>
      <w:lvlText w:val="%4."/>
      <w:lvlJc w:val="left"/>
      <w:pPr>
        <w:tabs>
          <w:tab w:val="num" w:pos="4868"/>
        </w:tabs>
        <w:ind w:left="4868" w:hanging="360"/>
      </w:pPr>
    </w:lvl>
    <w:lvl w:ilvl="4" w:tplc="DD26A09C" w:tentative="1">
      <w:start w:val="1"/>
      <w:numFmt w:val="lowerLetter"/>
      <w:lvlText w:val="%5."/>
      <w:lvlJc w:val="left"/>
      <w:pPr>
        <w:tabs>
          <w:tab w:val="num" w:pos="5588"/>
        </w:tabs>
        <w:ind w:left="5588" w:hanging="360"/>
      </w:pPr>
    </w:lvl>
    <w:lvl w:ilvl="5" w:tplc="2BA2484A" w:tentative="1">
      <w:start w:val="1"/>
      <w:numFmt w:val="lowerRoman"/>
      <w:lvlText w:val="%6."/>
      <w:lvlJc w:val="right"/>
      <w:pPr>
        <w:tabs>
          <w:tab w:val="num" w:pos="6308"/>
        </w:tabs>
        <w:ind w:left="6308" w:hanging="180"/>
      </w:pPr>
    </w:lvl>
    <w:lvl w:ilvl="6" w:tplc="CF50C0DE" w:tentative="1">
      <w:start w:val="1"/>
      <w:numFmt w:val="decimal"/>
      <w:lvlText w:val="%7."/>
      <w:lvlJc w:val="left"/>
      <w:pPr>
        <w:tabs>
          <w:tab w:val="num" w:pos="7028"/>
        </w:tabs>
        <w:ind w:left="7028" w:hanging="360"/>
      </w:pPr>
    </w:lvl>
    <w:lvl w:ilvl="7" w:tplc="A36E2888" w:tentative="1">
      <w:start w:val="1"/>
      <w:numFmt w:val="lowerLetter"/>
      <w:lvlText w:val="%8."/>
      <w:lvlJc w:val="left"/>
      <w:pPr>
        <w:tabs>
          <w:tab w:val="num" w:pos="7748"/>
        </w:tabs>
        <w:ind w:left="7748" w:hanging="360"/>
      </w:pPr>
    </w:lvl>
    <w:lvl w:ilvl="8" w:tplc="71E26628" w:tentative="1">
      <w:start w:val="1"/>
      <w:numFmt w:val="lowerRoman"/>
      <w:lvlText w:val="%9."/>
      <w:lvlJc w:val="right"/>
      <w:pPr>
        <w:tabs>
          <w:tab w:val="num" w:pos="8468"/>
        </w:tabs>
        <w:ind w:left="8468" w:hanging="180"/>
      </w:pPr>
    </w:lvl>
  </w:abstractNum>
  <w:abstractNum w:abstractNumId="9">
    <w:nsid w:val="6B1F539C"/>
    <w:multiLevelType w:val="hybridMultilevel"/>
    <w:tmpl w:val="7D1C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2D422E"/>
    <w:multiLevelType w:val="hybridMultilevel"/>
    <w:tmpl w:val="45402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802A7C"/>
    <w:multiLevelType w:val="hybridMultilevel"/>
    <w:tmpl w:val="0FD0F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F5A7A63"/>
    <w:multiLevelType w:val="hybridMultilevel"/>
    <w:tmpl w:val="1478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5"/>
  </w:num>
  <w:num w:numId="4">
    <w:abstractNumId w:val="1"/>
  </w:num>
  <w:num w:numId="5">
    <w:abstractNumId w:val="0"/>
  </w:num>
  <w:num w:numId="6">
    <w:abstractNumId w:val="9"/>
  </w:num>
  <w:num w:numId="7">
    <w:abstractNumId w:val="6"/>
  </w:num>
  <w:num w:numId="8">
    <w:abstractNumId w:val="2"/>
  </w:num>
  <w:num w:numId="9">
    <w:abstractNumId w:val="4"/>
  </w:num>
  <w:num w:numId="10">
    <w:abstractNumId w:val="10"/>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46"/>
    <w:rsid w:val="00004D25"/>
    <w:rsid w:val="000058B5"/>
    <w:rsid w:val="0000606D"/>
    <w:rsid w:val="00010EFE"/>
    <w:rsid w:val="00014328"/>
    <w:rsid w:val="000231F5"/>
    <w:rsid w:val="000259F0"/>
    <w:rsid w:val="00027634"/>
    <w:rsid w:val="0004368F"/>
    <w:rsid w:val="00056202"/>
    <w:rsid w:val="00060669"/>
    <w:rsid w:val="00063BF9"/>
    <w:rsid w:val="000669F3"/>
    <w:rsid w:val="00086989"/>
    <w:rsid w:val="00094F66"/>
    <w:rsid w:val="00096E37"/>
    <w:rsid w:val="000D3EA6"/>
    <w:rsid w:val="000D6835"/>
    <w:rsid w:val="000F2058"/>
    <w:rsid w:val="000F3160"/>
    <w:rsid w:val="000F773C"/>
    <w:rsid w:val="00104B1B"/>
    <w:rsid w:val="00127F4C"/>
    <w:rsid w:val="001318CA"/>
    <w:rsid w:val="0013575F"/>
    <w:rsid w:val="001408F4"/>
    <w:rsid w:val="00141C52"/>
    <w:rsid w:val="001507D1"/>
    <w:rsid w:val="0015509D"/>
    <w:rsid w:val="00162AFE"/>
    <w:rsid w:val="00166FEC"/>
    <w:rsid w:val="00193A96"/>
    <w:rsid w:val="00195069"/>
    <w:rsid w:val="001A176D"/>
    <w:rsid w:val="001A22DB"/>
    <w:rsid w:val="001A4C64"/>
    <w:rsid w:val="001B733B"/>
    <w:rsid w:val="001D508E"/>
    <w:rsid w:val="001E5EE6"/>
    <w:rsid w:val="001F1058"/>
    <w:rsid w:val="001F2A45"/>
    <w:rsid w:val="001F4D5F"/>
    <w:rsid w:val="001F4D92"/>
    <w:rsid w:val="001F5D8D"/>
    <w:rsid w:val="001F679F"/>
    <w:rsid w:val="001F779E"/>
    <w:rsid w:val="00220181"/>
    <w:rsid w:val="00221036"/>
    <w:rsid w:val="00226E4B"/>
    <w:rsid w:val="00261D3F"/>
    <w:rsid w:val="00271B0C"/>
    <w:rsid w:val="002749B8"/>
    <w:rsid w:val="00277384"/>
    <w:rsid w:val="00277E0D"/>
    <w:rsid w:val="00295CAF"/>
    <w:rsid w:val="002A3C4D"/>
    <w:rsid w:val="002A5B8F"/>
    <w:rsid w:val="002B5AC3"/>
    <w:rsid w:val="002D0130"/>
    <w:rsid w:val="002E1877"/>
    <w:rsid w:val="002E1D61"/>
    <w:rsid w:val="002E280D"/>
    <w:rsid w:val="002E7CAF"/>
    <w:rsid w:val="002F12D5"/>
    <w:rsid w:val="002F1CC6"/>
    <w:rsid w:val="002F21D4"/>
    <w:rsid w:val="002F726B"/>
    <w:rsid w:val="00306A87"/>
    <w:rsid w:val="00307CEC"/>
    <w:rsid w:val="00312B93"/>
    <w:rsid w:val="00312E59"/>
    <w:rsid w:val="00313760"/>
    <w:rsid w:val="00332806"/>
    <w:rsid w:val="00335FD2"/>
    <w:rsid w:val="0034134D"/>
    <w:rsid w:val="00347800"/>
    <w:rsid w:val="0035570D"/>
    <w:rsid w:val="00355969"/>
    <w:rsid w:val="003713D6"/>
    <w:rsid w:val="00374E13"/>
    <w:rsid w:val="003763D6"/>
    <w:rsid w:val="003801DF"/>
    <w:rsid w:val="003A6E4A"/>
    <w:rsid w:val="003B2768"/>
    <w:rsid w:val="003B51D1"/>
    <w:rsid w:val="003B6CAC"/>
    <w:rsid w:val="003C201C"/>
    <w:rsid w:val="003C2835"/>
    <w:rsid w:val="003D0CDE"/>
    <w:rsid w:val="003D1B68"/>
    <w:rsid w:val="003D3B66"/>
    <w:rsid w:val="003D4177"/>
    <w:rsid w:val="003E53EE"/>
    <w:rsid w:val="003E7CF1"/>
    <w:rsid w:val="003F71DB"/>
    <w:rsid w:val="004068C3"/>
    <w:rsid w:val="00426839"/>
    <w:rsid w:val="0043271D"/>
    <w:rsid w:val="00460F3D"/>
    <w:rsid w:val="004637D0"/>
    <w:rsid w:val="0047658B"/>
    <w:rsid w:val="004816CA"/>
    <w:rsid w:val="00484B85"/>
    <w:rsid w:val="004902D9"/>
    <w:rsid w:val="0049161B"/>
    <w:rsid w:val="004A44C4"/>
    <w:rsid w:val="004B03C0"/>
    <w:rsid w:val="004B368D"/>
    <w:rsid w:val="004B457B"/>
    <w:rsid w:val="004C343C"/>
    <w:rsid w:val="00503803"/>
    <w:rsid w:val="00506A00"/>
    <w:rsid w:val="0051795A"/>
    <w:rsid w:val="005234D7"/>
    <w:rsid w:val="00532F95"/>
    <w:rsid w:val="0054519F"/>
    <w:rsid w:val="00557983"/>
    <w:rsid w:val="00573514"/>
    <w:rsid w:val="00576B0C"/>
    <w:rsid w:val="00592066"/>
    <w:rsid w:val="00593625"/>
    <w:rsid w:val="005A340A"/>
    <w:rsid w:val="005A50BE"/>
    <w:rsid w:val="005A61D8"/>
    <w:rsid w:val="005A63FB"/>
    <w:rsid w:val="005A7EDA"/>
    <w:rsid w:val="005B52E9"/>
    <w:rsid w:val="005C19A0"/>
    <w:rsid w:val="005D2E6E"/>
    <w:rsid w:val="006028CF"/>
    <w:rsid w:val="00606D87"/>
    <w:rsid w:val="006123EE"/>
    <w:rsid w:val="006203C1"/>
    <w:rsid w:val="00633A58"/>
    <w:rsid w:val="00640FB1"/>
    <w:rsid w:val="00643DEC"/>
    <w:rsid w:val="00645A17"/>
    <w:rsid w:val="00646EDA"/>
    <w:rsid w:val="00661732"/>
    <w:rsid w:val="00665920"/>
    <w:rsid w:val="006674A1"/>
    <w:rsid w:val="006706A7"/>
    <w:rsid w:val="00673C41"/>
    <w:rsid w:val="00685670"/>
    <w:rsid w:val="00692C75"/>
    <w:rsid w:val="006A55E2"/>
    <w:rsid w:val="006A6DE2"/>
    <w:rsid w:val="006B05C4"/>
    <w:rsid w:val="006B3DBB"/>
    <w:rsid w:val="006C0A21"/>
    <w:rsid w:val="006D07C9"/>
    <w:rsid w:val="006E29F2"/>
    <w:rsid w:val="006F143F"/>
    <w:rsid w:val="006F1762"/>
    <w:rsid w:val="006F4F90"/>
    <w:rsid w:val="00701175"/>
    <w:rsid w:val="007039E7"/>
    <w:rsid w:val="00707395"/>
    <w:rsid w:val="00711C62"/>
    <w:rsid w:val="00722F69"/>
    <w:rsid w:val="007230CD"/>
    <w:rsid w:val="007252D9"/>
    <w:rsid w:val="00725821"/>
    <w:rsid w:val="00727D51"/>
    <w:rsid w:val="0073509F"/>
    <w:rsid w:val="00741AF2"/>
    <w:rsid w:val="0074559F"/>
    <w:rsid w:val="007457C5"/>
    <w:rsid w:val="00746702"/>
    <w:rsid w:val="0075557B"/>
    <w:rsid w:val="007571C7"/>
    <w:rsid w:val="00762AB1"/>
    <w:rsid w:val="00763982"/>
    <w:rsid w:val="00770CC1"/>
    <w:rsid w:val="00774268"/>
    <w:rsid w:val="00777BA0"/>
    <w:rsid w:val="0079675D"/>
    <w:rsid w:val="007A340E"/>
    <w:rsid w:val="007A61E5"/>
    <w:rsid w:val="007C710B"/>
    <w:rsid w:val="007C7264"/>
    <w:rsid w:val="007D15AE"/>
    <w:rsid w:val="007D2CE8"/>
    <w:rsid w:val="007D4202"/>
    <w:rsid w:val="007E17DC"/>
    <w:rsid w:val="007E30DA"/>
    <w:rsid w:val="007E3213"/>
    <w:rsid w:val="007E4C82"/>
    <w:rsid w:val="007F3E80"/>
    <w:rsid w:val="008121CF"/>
    <w:rsid w:val="00830823"/>
    <w:rsid w:val="0083676F"/>
    <w:rsid w:val="0084080F"/>
    <w:rsid w:val="0084386E"/>
    <w:rsid w:val="00845C1B"/>
    <w:rsid w:val="00854833"/>
    <w:rsid w:val="0086100C"/>
    <w:rsid w:val="00880AB8"/>
    <w:rsid w:val="008A0C8A"/>
    <w:rsid w:val="008A13C1"/>
    <w:rsid w:val="008C0AFD"/>
    <w:rsid w:val="008C112A"/>
    <w:rsid w:val="008C1846"/>
    <w:rsid w:val="00922530"/>
    <w:rsid w:val="00923084"/>
    <w:rsid w:val="009231AC"/>
    <w:rsid w:val="009425A7"/>
    <w:rsid w:val="00942661"/>
    <w:rsid w:val="0096071A"/>
    <w:rsid w:val="00965422"/>
    <w:rsid w:val="00970B92"/>
    <w:rsid w:val="0097726D"/>
    <w:rsid w:val="00977E27"/>
    <w:rsid w:val="00981819"/>
    <w:rsid w:val="009823AC"/>
    <w:rsid w:val="009832C5"/>
    <w:rsid w:val="00991CF9"/>
    <w:rsid w:val="009923EC"/>
    <w:rsid w:val="00995103"/>
    <w:rsid w:val="009960AE"/>
    <w:rsid w:val="009A27F3"/>
    <w:rsid w:val="009A4194"/>
    <w:rsid w:val="009C38D0"/>
    <w:rsid w:val="009C4D05"/>
    <w:rsid w:val="009D187E"/>
    <w:rsid w:val="009D553E"/>
    <w:rsid w:val="009F5CEF"/>
    <w:rsid w:val="009F7DDE"/>
    <w:rsid w:val="00A0036B"/>
    <w:rsid w:val="00A14833"/>
    <w:rsid w:val="00A16D54"/>
    <w:rsid w:val="00A17CD6"/>
    <w:rsid w:val="00A2412F"/>
    <w:rsid w:val="00A27A62"/>
    <w:rsid w:val="00A374AA"/>
    <w:rsid w:val="00A45636"/>
    <w:rsid w:val="00A675DA"/>
    <w:rsid w:val="00A82694"/>
    <w:rsid w:val="00A87AD7"/>
    <w:rsid w:val="00A94060"/>
    <w:rsid w:val="00A97507"/>
    <w:rsid w:val="00AA33FF"/>
    <w:rsid w:val="00AC0618"/>
    <w:rsid w:val="00AE5583"/>
    <w:rsid w:val="00AF4EE2"/>
    <w:rsid w:val="00B17BED"/>
    <w:rsid w:val="00B311DE"/>
    <w:rsid w:val="00B37E22"/>
    <w:rsid w:val="00B5046C"/>
    <w:rsid w:val="00B50CAD"/>
    <w:rsid w:val="00B622D7"/>
    <w:rsid w:val="00B626B8"/>
    <w:rsid w:val="00B70280"/>
    <w:rsid w:val="00B71DAA"/>
    <w:rsid w:val="00B85721"/>
    <w:rsid w:val="00B91284"/>
    <w:rsid w:val="00B942C8"/>
    <w:rsid w:val="00BB7276"/>
    <w:rsid w:val="00BC6FC8"/>
    <w:rsid w:val="00BD382F"/>
    <w:rsid w:val="00BD3CC6"/>
    <w:rsid w:val="00BD6683"/>
    <w:rsid w:val="00BD7A46"/>
    <w:rsid w:val="00BE4CCD"/>
    <w:rsid w:val="00C03D14"/>
    <w:rsid w:val="00C1724E"/>
    <w:rsid w:val="00C27135"/>
    <w:rsid w:val="00C31502"/>
    <w:rsid w:val="00C36D60"/>
    <w:rsid w:val="00C45605"/>
    <w:rsid w:val="00C47DE2"/>
    <w:rsid w:val="00C52B8F"/>
    <w:rsid w:val="00C5640E"/>
    <w:rsid w:val="00C63E7D"/>
    <w:rsid w:val="00C64E85"/>
    <w:rsid w:val="00C659E0"/>
    <w:rsid w:val="00C7058B"/>
    <w:rsid w:val="00C70BD6"/>
    <w:rsid w:val="00C76E32"/>
    <w:rsid w:val="00C81F29"/>
    <w:rsid w:val="00C8255A"/>
    <w:rsid w:val="00C84582"/>
    <w:rsid w:val="00C90B5E"/>
    <w:rsid w:val="00CB273E"/>
    <w:rsid w:val="00CC060C"/>
    <w:rsid w:val="00CD53C5"/>
    <w:rsid w:val="00CD7707"/>
    <w:rsid w:val="00CE75AF"/>
    <w:rsid w:val="00CF790D"/>
    <w:rsid w:val="00D0294C"/>
    <w:rsid w:val="00D041A7"/>
    <w:rsid w:val="00D04695"/>
    <w:rsid w:val="00D05CE7"/>
    <w:rsid w:val="00D30323"/>
    <w:rsid w:val="00D313F8"/>
    <w:rsid w:val="00D33178"/>
    <w:rsid w:val="00D42953"/>
    <w:rsid w:val="00D76720"/>
    <w:rsid w:val="00D839C6"/>
    <w:rsid w:val="00DA0C80"/>
    <w:rsid w:val="00DA64BF"/>
    <w:rsid w:val="00DA712D"/>
    <w:rsid w:val="00DB312D"/>
    <w:rsid w:val="00DC181A"/>
    <w:rsid w:val="00DE3064"/>
    <w:rsid w:val="00DE33C7"/>
    <w:rsid w:val="00DE719C"/>
    <w:rsid w:val="00DE7BEA"/>
    <w:rsid w:val="00DF04B8"/>
    <w:rsid w:val="00DF3D3B"/>
    <w:rsid w:val="00DF700B"/>
    <w:rsid w:val="00E01881"/>
    <w:rsid w:val="00E109F8"/>
    <w:rsid w:val="00E11DA3"/>
    <w:rsid w:val="00E16984"/>
    <w:rsid w:val="00E20592"/>
    <w:rsid w:val="00E222A8"/>
    <w:rsid w:val="00E307D6"/>
    <w:rsid w:val="00E337F9"/>
    <w:rsid w:val="00E33A8C"/>
    <w:rsid w:val="00E342F1"/>
    <w:rsid w:val="00E46D78"/>
    <w:rsid w:val="00E52D79"/>
    <w:rsid w:val="00E63836"/>
    <w:rsid w:val="00E66B99"/>
    <w:rsid w:val="00E73674"/>
    <w:rsid w:val="00E776AF"/>
    <w:rsid w:val="00E83913"/>
    <w:rsid w:val="00E95DFE"/>
    <w:rsid w:val="00E9750B"/>
    <w:rsid w:val="00EB0142"/>
    <w:rsid w:val="00EC25C1"/>
    <w:rsid w:val="00EC5F65"/>
    <w:rsid w:val="00ED3FBC"/>
    <w:rsid w:val="00F00F88"/>
    <w:rsid w:val="00F029AB"/>
    <w:rsid w:val="00F20609"/>
    <w:rsid w:val="00F26B59"/>
    <w:rsid w:val="00F32B14"/>
    <w:rsid w:val="00F34DAC"/>
    <w:rsid w:val="00F43B83"/>
    <w:rsid w:val="00F64218"/>
    <w:rsid w:val="00F64A8C"/>
    <w:rsid w:val="00F66BE0"/>
    <w:rsid w:val="00F67E43"/>
    <w:rsid w:val="00F904F5"/>
    <w:rsid w:val="00F91EA4"/>
    <w:rsid w:val="00F938DC"/>
    <w:rsid w:val="00F96EB3"/>
    <w:rsid w:val="00FA23AC"/>
    <w:rsid w:val="00FA4BD2"/>
    <w:rsid w:val="00FB581C"/>
    <w:rsid w:val="00FC38C2"/>
    <w:rsid w:val="00FD0D87"/>
    <w:rsid w:val="00FE21D1"/>
    <w:rsid w:val="00FE36C1"/>
    <w:rsid w:val="00FE3C0B"/>
    <w:rsid w:val="00FE534E"/>
    <w:rsid w:val="00FF1228"/>
    <w:rsid w:val="00FF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1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70"/>
    <w:rPr>
      <w:sz w:val="24"/>
      <w:szCs w:val="24"/>
      <w:lang w:eastAsia="zh-CN"/>
    </w:rPr>
  </w:style>
  <w:style w:type="paragraph" w:styleId="Heading1">
    <w:name w:val="heading 1"/>
    <w:basedOn w:val="Normal"/>
    <w:next w:val="Normal"/>
    <w:link w:val="Heading1Char"/>
    <w:uiPriority w:val="9"/>
    <w:qFormat/>
    <w:rsid w:val="002E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Courier New"/>
      <w:sz w:val="16"/>
      <w:szCs w:val="16"/>
    </w:rPr>
  </w:style>
  <w:style w:type="character" w:styleId="Hyperlink">
    <w:name w:val="Hyperlink"/>
    <w:semiHidden/>
    <w:rPr>
      <w:color w:val="0000FF"/>
      <w:u w:val="single"/>
    </w:rPr>
  </w:style>
  <w:style w:type="paragraph" w:customStyle="1" w:styleId="CharCharCharCharCharCharChar">
    <w:name w:val="Char Char Char Char Char Char Char"/>
    <w:basedOn w:val="Normal"/>
    <w:pPr>
      <w:spacing w:after="160" w:line="240" w:lineRule="exact"/>
    </w:pPr>
    <w:rPr>
      <w:rFonts w:ascii="Tahoma" w:eastAsia="Times New Roman" w:hAnsi="Tahoma"/>
      <w:color w:val="003399"/>
      <w:sz w:val="20"/>
      <w:szCs w:val="20"/>
      <w:lang w:val="en-US" w:eastAsia="en-US"/>
    </w:rPr>
  </w:style>
  <w:style w:type="paragraph" w:styleId="NormalWeb">
    <w:name w:val="Normal (Web)"/>
    <w:basedOn w:val="Normal"/>
    <w:semiHidden/>
    <w:pPr>
      <w:spacing w:before="100" w:beforeAutospacing="1" w:after="100" w:afterAutospacing="1"/>
    </w:pPr>
    <w:rPr>
      <w:rFonts w:eastAsia="Times New Roman"/>
      <w:lang w:eastAsia="en-GB"/>
    </w:r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character" w:styleId="FollowedHyperlink">
    <w:name w:val="FollowedHyperlink"/>
    <w:semiHidden/>
    <w:rPr>
      <w:color w:val="606420"/>
      <w:u w:val="single"/>
    </w:rPr>
  </w:style>
  <w:style w:type="character" w:styleId="PageNumber">
    <w:name w:val="page number"/>
    <w:basedOn w:val="DefaultParagraphFont"/>
    <w:semiHidden/>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semiHidden/>
    <w:rPr>
      <w:rFonts w:ascii="Frutiger LT 45 Light" w:hAnsi="Frutiger LT 45 Light"/>
      <w:b/>
      <w:sz w:val="21"/>
    </w:rPr>
  </w:style>
  <w:style w:type="paragraph" w:styleId="ListParagraph">
    <w:name w:val="List Paragraph"/>
    <w:basedOn w:val="Normal"/>
    <w:uiPriority w:val="34"/>
    <w:qFormat/>
    <w:rsid w:val="00DA64BF"/>
    <w:pPr>
      <w:ind w:left="720"/>
      <w:contextualSpacing/>
    </w:pPr>
  </w:style>
  <w:style w:type="character" w:customStyle="1" w:styleId="FooterChar">
    <w:name w:val="Footer Char"/>
    <w:basedOn w:val="DefaultParagraphFont"/>
    <w:link w:val="Footer"/>
    <w:rsid w:val="00335FD2"/>
    <w:rPr>
      <w:sz w:val="24"/>
      <w:szCs w:val="24"/>
      <w:lang w:eastAsia="zh-CN"/>
    </w:rPr>
  </w:style>
  <w:style w:type="character" w:customStyle="1" w:styleId="Heading1Char">
    <w:name w:val="Heading 1 Char"/>
    <w:basedOn w:val="DefaultParagraphFont"/>
    <w:link w:val="Heading1"/>
    <w:uiPriority w:val="9"/>
    <w:rsid w:val="002E7CAF"/>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70"/>
    <w:rPr>
      <w:sz w:val="24"/>
      <w:szCs w:val="24"/>
      <w:lang w:eastAsia="zh-CN"/>
    </w:rPr>
  </w:style>
  <w:style w:type="paragraph" w:styleId="Heading1">
    <w:name w:val="heading 1"/>
    <w:basedOn w:val="Normal"/>
    <w:next w:val="Normal"/>
    <w:link w:val="Heading1Char"/>
    <w:uiPriority w:val="9"/>
    <w:qFormat/>
    <w:rsid w:val="002E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Courier New"/>
      <w:sz w:val="16"/>
      <w:szCs w:val="16"/>
    </w:rPr>
  </w:style>
  <w:style w:type="character" w:styleId="Hyperlink">
    <w:name w:val="Hyperlink"/>
    <w:semiHidden/>
    <w:rPr>
      <w:color w:val="0000FF"/>
      <w:u w:val="single"/>
    </w:rPr>
  </w:style>
  <w:style w:type="paragraph" w:customStyle="1" w:styleId="CharCharCharCharCharCharChar">
    <w:name w:val="Char Char Char Char Char Char Char"/>
    <w:basedOn w:val="Normal"/>
    <w:pPr>
      <w:spacing w:after="160" w:line="240" w:lineRule="exact"/>
    </w:pPr>
    <w:rPr>
      <w:rFonts w:ascii="Tahoma" w:eastAsia="Times New Roman" w:hAnsi="Tahoma"/>
      <w:color w:val="003399"/>
      <w:sz w:val="20"/>
      <w:szCs w:val="20"/>
      <w:lang w:val="en-US" w:eastAsia="en-US"/>
    </w:rPr>
  </w:style>
  <w:style w:type="paragraph" w:styleId="NormalWeb">
    <w:name w:val="Normal (Web)"/>
    <w:basedOn w:val="Normal"/>
    <w:semiHidden/>
    <w:pPr>
      <w:spacing w:before="100" w:beforeAutospacing="1" w:after="100" w:afterAutospacing="1"/>
    </w:pPr>
    <w:rPr>
      <w:rFonts w:eastAsia="Times New Roman"/>
      <w:lang w:eastAsia="en-GB"/>
    </w:r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character" w:styleId="FollowedHyperlink">
    <w:name w:val="FollowedHyperlink"/>
    <w:semiHidden/>
    <w:rPr>
      <w:color w:val="606420"/>
      <w:u w:val="single"/>
    </w:rPr>
  </w:style>
  <w:style w:type="character" w:styleId="PageNumber">
    <w:name w:val="page number"/>
    <w:basedOn w:val="DefaultParagraphFont"/>
    <w:semiHidden/>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semiHidden/>
    <w:rPr>
      <w:rFonts w:ascii="Frutiger LT 45 Light" w:hAnsi="Frutiger LT 45 Light"/>
      <w:b/>
      <w:sz w:val="21"/>
    </w:rPr>
  </w:style>
  <w:style w:type="paragraph" w:styleId="ListParagraph">
    <w:name w:val="List Paragraph"/>
    <w:basedOn w:val="Normal"/>
    <w:uiPriority w:val="34"/>
    <w:qFormat/>
    <w:rsid w:val="00DA64BF"/>
    <w:pPr>
      <w:ind w:left="720"/>
      <w:contextualSpacing/>
    </w:pPr>
  </w:style>
  <w:style w:type="character" w:customStyle="1" w:styleId="FooterChar">
    <w:name w:val="Footer Char"/>
    <w:basedOn w:val="DefaultParagraphFont"/>
    <w:link w:val="Footer"/>
    <w:rsid w:val="00335FD2"/>
    <w:rPr>
      <w:sz w:val="24"/>
      <w:szCs w:val="24"/>
      <w:lang w:eastAsia="zh-CN"/>
    </w:rPr>
  </w:style>
  <w:style w:type="character" w:customStyle="1" w:styleId="Heading1Char">
    <w:name w:val="Heading 1 Char"/>
    <w:basedOn w:val="DefaultParagraphFont"/>
    <w:link w:val="Heading1"/>
    <w:uiPriority w:val="9"/>
    <w:rsid w:val="002E7CAF"/>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833">
      <w:bodyDiv w:val="1"/>
      <w:marLeft w:val="0"/>
      <w:marRight w:val="0"/>
      <w:marTop w:val="0"/>
      <w:marBottom w:val="0"/>
      <w:divBdr>
        <w:top w:val="none" w:sz="0" w:space="0" w:color="auto"/>
        <w:left w:val="none" w:sz="0" w:space="0" w:color="auto"/>
        <w:bottom w:val="none" w:sz="0" w:space="0" w:color="auto"/>
        <w:right w:val="none" w:sz="0" w:space="0" w:color="auto"/>
      </w:divBdr>
      <w:divsChild>
        <w:div w:id="687560447">
          <w:marLeft w:val="0"/>
          <w:marRight w:val="0"/>
          <w:marTop w:val="0"/>
          <w:marBottom w:val="0"/>
          <w:divBdr>
            <w:top w:val="none" w:sz="0" w:space="0" w:color="auto"/>
            <w:left w:val="none" w:sz="0" w:space="0" w:color="auto"/>
            <w:bottom w:val="none" w:sz="0" w:space="0" w:color="auto"/>
            <w:right w:val="none" w:sz="0" w:space="0" w:color="auto"/>
          </w:divBdr>
          <w:divsChild>
            <w:div w:id="248270334">
              <w:marLeft w:val="0"/>
              <w:marRight w:val="0"/>
              <w:marTop w:val="0"/>
              <w:marBottom w:val="0"/>
              <w:divBdr>
                <w:top w:val="none" w:sz="0" w:space="0" w:color="auto"/>
                <w:left w:val="none" w:sz="0" w:space="0" w:color="auto"/>
                <w:bottom w:val="none" w:sz="0" w:space="0" w:color="auto"/>
                <w:right w:val="none" w:sz="0" w:space="0" w:color="auto"/>
              </w:divBdr>
              <w:divsChild>
                <w:div w:id="435489386">
                  <w:marLeft w:val="0"/>
                  <w:marRight w:val="0"/>
                  <w:marTop w:val="0"/>
                  <w:marBottom w:val="0"/>
                  <w:divBdr>
                    <w:top w:val="none" w:sz="0" w:space="0" w:color="auto"/>
                    <w:left w:val="none" w:sz="0" w:space="0" w:color="auto"/>
                    <w:bottom w:val="none" w:sz="0" w:space="0" w:color="auto"/>
                    <w:right w:val="none" w:sz="0" w:space="0" w:color="auto"/>
                  </w:divBdr>
                  <w:divsChild>
                    <w:div w:id="238903477">
                      <w:marLeft w:val="0"/>
                      <w:marRight w:val="0"/>
                      <w:marTop w:val="0"/>
                      <w:marBottom w:val="300"/>
                      <w:divBdr>
                        <w:top w:val="none" w:sz="0" w:space="0" w:color="auto"/>
                        <w:left w:val="none" w:sz="0" w:space="0" w:color="auto"/>
                        <w:bottom w:val="none" w:sz="0" w:space="0" w:color="auto"/>
                        <w:right w:val="none" w:sz="0" w:space="0" w:color="auto"/>
                      </w:divBdr>
                      <w:divsChild>
                        <w:div w:id="8103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6629">
      <w:bodyDiv w:val="1"/>
      <w:marLeft w:val="0"/>
      <w:marRight w:val="0"/>
      <w:marTop w:val="0"/>
      <w:marBottom w:val="0"/>
      <w:divBdr>
        <w:top w:val="none" w:sz="0" w:space="0" w:color="auto"/>
        <w:left w:val="none" w:sz="0" w:space="0" w:color="auto"/>
        <w:bottom w:val="none" w:sz="0" w:space="0" w:color="auto"/>
        <w:right w:val="none" w:sz="0" w:space="0" w:color="auto"/>
      </w:divBdr>
    </w:div>
    <w:div w:id="170875025">
      <w:bodyDiv w:val="1"/>
      <w:marLeft w:val="0"/>
      <w:marRight w:val="0"/>
      <w:marTop w:val="0"/>
      <w:marBottom w:val="0"/>
      <w:divBdr>
        <w:top w:val="none" w:sz="0" w:space="0" w:color="auto"/>
        <w:left w:val="none" w:sz="0" w:space="0" w:color="auto"/>
        <w:bottom w:val="none" w:sz="0" w:space="0" w:color="auto"/>
        <w:right w:val="none" w:sz="0" w:space="0" w:color="auto"/>
      </w:divBdr>
    </w:div>
    <w:div w:id="190070508">
      <w:bodyDiv w:val="1"/>
      <w:marLeft w:val="0"/>
      <w:marRight w:val="0"/>
      <w:marTop w:val="0"/>
      <w:marBottom w:val="0"/>
      <w:divBdr>
        <w:top w:val="none" w:sz="0" w:space="0" w:color="auto"/>
        <w:left w:val="none" w:sz="0" w:space="0" w:color="auto"/>
        <w:bottom w:val="none" w:sz="0" w:space="0" w:color="auto"/>
        <w:right w:val="none" w:sz="0" w:space="0" w:color="auto"/>
      </w:divBdr>
    </w:div>
    <w:div w:id="465391631">
      <w:bodyDiv w:val="1"/>
      <w:marLeft w:val="0"/>
      <w:marRight w:val="0"/>
      <w:marTop w:val="0"/>
      <w:marBottom w:val="0"/>
      <w:divBdr>
        <w:top w:val="none" w:sz="0" w:space="0" w:color="auto"/>
        <w:left w:val="none" w:sz="0" w:space="0" w:color="auto"/>
        <w:bottom w:val="none" w:sz="0" w:space="0" w:color="auto"/>
        <w:right w:val="none" w:sz="0" w:space="0" w:color="auto"/>
      </w:divBdr>
    </w:div>
    <w:div w:id="514078345">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601764529">
      <w:bodyDiv w:val="1"/>
      <w:marLeft w:val="0"/>
      <w:marRight w:val="0"/>
      <w:marTop w:val="0"/>
      <w:marBottom w:val="0"/>
      <w:divBdr>
        <w:top w:val="none" w:sz="0" w:space="0" w:color="auto"/>
        <w:left w:val="none" w:sz="0" w:space="0" w:color="auto"/>
        <w:bottom w:val="none" w:sz="0" w:space="0" w:color="auto"/>
        <w:right w:val="none" w:sz="0" w:space="0" w:color="auto"/>
      </w:divBdr>
    </w:div>
    <w:div w:id="823279607">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418"/>
          <w:marRight w:val="0"/>
          <w:marTop w:val="0"/>
          <w:marBottom w:val="0"/>
          <w:divBdr>
            <w:top w:val="none" w:sz="0" w:space="0" w:color="auto"/>
            <w:left w:val="none" w:sz="0" w:space="0" w:color="auto"/>
            <w:bottom w:val="none" w:sz="0" w:space="0" w:color="auto"/>
            <w:right w:val="none" w:sz="0" w:space="0" w:color="auto"/>
          </w:divBdr>
        </w:div>
        <w:div w:id="893853456">
          <w:marLeft w:val="418"/>
          <w:marRight w:val="0"/>
          <w:marTop w:val="0"/>
          <w:marBottom w:val="0"/>
          <w:divBdr>
            <w:top w:val="none" w:sz="0" w:space="0" w:color="auto"/>
            <w:left w:val="none" w:sz="0" w:space="0" w:color="auto"/>
            <w:bottom w:val="none" w:sz="0" w:space="0" w:color="auto"/>
            <w:right w:val="none" w:sz="0" w:space="0" w:color="auto"/>
          </w:divBdr>
        </w:div>
        <w:div w:id="1137726959">
          <w:marLeft w:val="418"/>
          <w:marRight w:val="0"/>
          <w:marTop w:val="0"/>
          <w:marBottom w:val="0"/>
          <w:divBdr>
            <w:top w:val="none" w:sz="0" w:space="0" w:color="auto"/>
            <w:left w:val="none" w:sz="0" w:space="0" w:color="auto"/>
            <w:bottom w:val="none" w:sz="0" w:space="0" w:color="auto"/>
            <w:right w:val="none" w:sz="0" w:space="0" w:color="auto"/>
          </w:divBdr>
        </w:div>
        <w:div w:id="222259889">
          <w:marLeft w:val="418"/>
          <w:marRight w:val="0"/>
          <w:marTop w:val="0"/>
          <w:marBottom w:val="0"/>
          <w:divBdr>
            <w:top w:val="none" w:sz="0" w:space="0" w:color="auto"/>
            <w:left w:val="none" w:sz="0" w:space="0" w:color="auto"/>
            <w:bottom w:val="none" w:sz="0" w:space="0" w:color="auto"/>
            <w:right w:val="none" w:sz="0" w:space="0" w:color="auto"/>
          </w:divBdr>
        </w:div>
        <w:div w:id="1556818044">
          <w:marLeft w:val="418"/>
          <w:marRight w:val="0"/>
          <w:marTop w:val="0"/>
          <w:marBottom w:val="0"/>
          <w:divBdr>
            <w:top w:val="none" w:sz="0" w:space="0" w:color="auto"/>
            <w:left w:val="none" w:sz="0" w:space="0" w:color="auto"/>
            <w:bottom w:val="none" w:sz="0" w:space="0" w:color="auto"/>
            <w:right w:val="none" w:sz="0" w:space="0" w:color="auto"/>
          </w:divBdr>
        </w:div>
      </w:divsChild>
    </w:div>
    <w:div w:id="987439136">
      <w:bodyDiv w:val="1"/>
      <w:marLeft w:val="0"/>
      <w:marRight w:val="0"/>
      <w:marTop w:val="0"/>
      <w:marBottom w:val="0"/>
      <w:divBdr>
        <w:top w:val="none" w:sz="0" w:space="0" w:color="auto"/>
        <w:left w:val="none" w:sz="0" w:space="0" w:color="auto"/>
        <w:bottom w:val="none" w:sz="0" w:space="0" w:color="auto"/>
        <w:right w:val="none" w:sz="0" w:space="0" w:color="auto"/>
      </w:divBdr>
      <w:divsChild>
        <w:div w:id="1705251205">
          <w:marLeft w:val="0"/>
          <w:marRight w:val="0"/>
          <w:marTop w:val="0"/>
          <w:marBottom w:val="0"/>
          <w:divBdr>
            <w:top w:val="none" w:sz="0" w:space="0" w:color="auto"/>
            <w:left w:val="none" w:sz="0" w:space="0" w:color="auto"/>
            <w:bottom w:val="none" w:sz="0" w:space="0" w:color="auto"/>
            <w:right w:val="none" w:sz="0" w:space="0" w:color="auto"/>
          </w:divBdr>
          <w:divsChild>
            <w:div w:id="509301311">
              <w:marLeft w:val="0"/>
              <w:marRight w:val="0"/>
              <w:marTop w:val="0"/>
              <w:marBottom w:val="0"/>
              <w:divBdr>
                <w:top w:val="none" w:sz="0" w:space="0" w:color="auto"/>
                <w:left w:val="none" w:sz="0" w:space="0" w:color="auto"/>
                <w:bottom w:val="none" w:sz="0" w:space="0" w:color="auto"/>
                <w:right w:val="none" w:sz="0" w:space="0" w:color="auto"/>
              </w:divBdr>
              <w:divsChild>
                <w:div w:id="1609507273">
                  <w:marLeft w:val="0"/>
                  <w:marRight w:val="0"/>
                  <w:marTop w:val="0"/>
                  <w:marBottom w:val="0"/>
                  <w:divBdr>
                    <w:top w:val="none" w:sz="0" w:space="0" w:color="auto"/>
                    <w:left w:val="none" w:sz="0" w:space="0" w:color="auto"/>
                    <w:bottom w:val="none" w:sz="0" w:space="0" w:color="auto"/>
                    <w:right w:val="none" w:sz="0" w:space="0" w:color="auto"/>
                  </w:divBdr>
                  <w:divsChild>
                    <w:div w:id="1393238998">
                      <w:marLeft w:val="0"/>
                      <w:marRight w:val="0"/>
                      <w:marTop w:val="0"/>
                      <w:marBottom w:val="300"/>
                      <w:divBdr>
                        <w:top w:val="none" w:sz="0" w:space="0" w:color="auto"/>
                        <w:left w:val="none" w:sz="0" w:space="0" w:color="auto"/>
                        <w:bottom w:val="none" w:sz="0" w:space="0" w:color="auto"/>
                        <w:right w:val="none" w:sz="0" w:space="0" w:color="auto"/>
                      </w:divBdr>
                      <w:divsChild>
                        <w:div w:id="140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54232">
      <w:bodyDiv w:val="1"/>
      <w:marLeft w:val="0"/>
      <w:marRight w:val="0"/>
      <w:marTop w:val="0"/>
      <w:marBottom w:val="0"/>
      <w:divBdr>
        <w:top w:val="none" w:sz="0" w:space="0" w:color="auto"/>
        <w:left w:val="none" w:sz="0" w:space="0" w:color="auto"/>
        <w:bottom w:val="none" w:sz="0" w:space="0" w:color="auto"/>
        <w:right w:val="none" w:sz="0" w:space="0" w:color="auto"/>
      </w:divBdr>
    </w:div>
    <w:div w:id="1015378797">
      <w:bodyDiv w:val="1"/>
      <w:marLeft w:val="0"/>
      <w:marRight w:val="0"/>
      <w:marTop w:val="0"/>
      <w:marBottom w:val="0"/>
      <w:divBdr>
        <w:top w:val="none" w:sz="0" w:space="0" w:color="auto"/>
        <w:left w:val="none" w:sz="0" w:space="0" w:color="auto"/>
        <w:bottom w:val="none" w:sz="0" w:space="0" w:color="auto"/>
        <w:right w:val="none" w:sz="0" w:space="0" w:color="auto"/>
      </w:divBdr>
      <w:divsChild>
        <w:div w:id="846098331">
          <w:marLeft w:val="0"/>
          <w:marRight w:val="0"/>
          <w:marTop w:val="0"/>
          <w:marBottom w:val="0"/>
          <w:divBdr>
            <w:top w:val="none" w:sz="0" w:space="0" w:color="auto"/>
            <w:left w:val="none" w:sz="0" w:space="0" w:color="auto"/>
            <w:bottom w:val="none" w:sz="0" w:space="0" w:color="auto"/>
            <w:right w:val="none" w:sz="0" w:space="0" w:color="auto"/>
          </w:divBdr>
          <w:divsChild>
            <w:div w:id="10382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6728">
      <w:bodyDiv w:val="1"/>
      <w:marLeft w:val="0"/>
      <w:marRight w:val="0"/>
      <w:marTop w:val="0"/>
      <w:marBottom w:val="0"/>
      <w:divBdr>
        <w:top w:val="none" w:sz="0" w:space="0" w:color="auto"/>
        <w:left w:val="none" w:sz="0" w:space="0" w:color="auto"/>
        <w:bottom w:val="none" w:sz="0" w:space="0" w:color="auto"/>
        <w:right w:val="none" w:sz="0" w:space="0" w:color="auto"/>
      </w:divBdr>
    </w:div>
    <w:div w:id="1173758007">
      <w:bodyDiv w:val="1"/>
      <w:marLeft w:val="0"/>
      <w:marRight w:val="0"/>
      <w:marTop w:val="0"/>
      <w:marBottom w:val="0"/>
      <w:divBdr>
        <w:top w:val="none" w:sz="0" w:space="0" w:color="auto"/>
        <w:left w:val="none" w:sz="0" w:space="0" w:color="auto"/>
        <w:bottom w:val="none" w:sz="0" w:space="0" w:color="auto"/>
        <w:right w:val="none" w:sz="0" w:space="0" w:color="auto"/>
      </w:divBdr>
    </w:div>
    <w:div w:id="1220896310">
      <w:bodyDiv w:val="1"/>
      <w:marLeft w:val="0"/>
      <w:marRight w:val="0"/>
      <w:marTop w:val="0"/>
      <w:marBottom w:val="0"/>
      <w:divBdr>
        <w:top w:val="none" w:sz="0" w:space="0" w:color="auto"/>
        <w:left w:val="none" w:sz="0" w:space="0" w:color="auto"/>
        <w:bottom w:val="none" w:sz="0" w:space="0" w:color="auto"/>
        <w:right w:val="none" w:sz="0" w:space="0" w:color="auto"/>
      </w:divBdr>
    </w:div>
    <w:div w:id="1239510767">
      <w:bodyDiv w:val="1"/>
      <w:marLeft w:val="0"/>
      <w:marRight w:val="0"/>
      <w:marTop w:val="0"/>
      <w:marBottom w:val="0"/>
      <w:divBdr>
        <w:top w:val="none" w:sz="0" w:space="0" w:color="auto"/>
        <w:left w:val="none" w:sz="0" w:space="0" w:color="auto"/>
        <w:bottom w:val="none" w:sz="0" w:space="0" w:color="auto"/>
        <w:right w:val="none" w:sz="0" w:space="0" w:color="auto"/>
      </w:divBdr>
    </w:div>
    <w:div w:id="1400712967">
      <w:bodyDiv w:val="1"/>
      <w:marLeft w:val="0"/>
      <w:marRight w:val="0"/>
      <w:marTop w:val="0"/>
      <w:marBottom w:val="0"/>
      <w:divBdr>
        <w:top w:val="none" w:sz="0" w:space="0" w:color="auto"/>
        <w:left w:val="none" w:sz="0" w:space="0" w:color="auto"/>
        <w:bottom w:val="none" w:sz="0" w:space="0" w:color="auto"/>
        <w:right w:val="none" w:sz="0" w:space="0" w:color="auto"/>
      </w:divBdr>
    </w:div>
    <w:div w:id="1554003829">
      <w:bodyDiv w:val="1"/>
      <w:marLeft w:val="0"/>
      <w:marRight w:val="0"/>
      <w:marTop w:val="0"/>
      <w:marBottom w:val="0"/>
      <w:divBdr>
        <w:top w:val="none" w:sz="0" w:space="0" w:color="auto"/>
        <w:left w:val="none" w:sz="0" w:space="0" w:color="auto"/>
        <w:bottom w:val="none" w:sz="0" w:space="0" w:color="auto"/>
        <w:right w:val="none" w:sz="0" w:space="0" w:color="auto"/>
      </w:divBdr>
    </w:div>
    <w:div w:id="1652249188">
      <w:bodyDiv w:val="1"/>
      <w:marLeft w:val="0"/>
      <w:marRight w:val="0"/>
      <w:marTop w:val="0"/>
      <w:marBottom w:val="0"/>
      <w:divBdr>
        <w:top w:val="none" w:sz="0" w:space="0" w:color="auto"/>
        <w:left w:val="none" w:sz="0" w:space="0" w:color="auto"/>
        <w:bottom w:val="none" w:sz="0" w:space="0" w:color="auto"/>
        <w:right w:val="none" w:sz="0" w:space="0" w:color="auto"/>
      </w:divBdr>
    </w:div>
    <w:div w:id="1698509019">
      <w:bodyDiv w:val="1"/>
      <w:marLeft w:val="0"/>
      <w:marRight w:val="0"/>
      <w:marTop w:val="0"/>
      <w:marBottom w:val="0"/>
      <w:divBdr>
        <w:top w:val="none" w:sz="0" w:space="0" w:color="auto"/>
        <w:left w:val="none" w:sz="0" w:space="0" w:color="auto"/>
        <w:bottom w:val="none" w:sz="0" w:space="0" w:color="auto"/>
        <w:right w:val="none" w:sz="0" w:space="0" w:color="auto"/>
      </w:divBdr>
    </w:div>
    <w:div w:id="1920097244">
      <w:bodyDiv w:val="1"/>
      <w:marLeft w:val="0"/>
      <w:marRight w:val="0"/>
      <w:marTop w:val="0"/>
      <w:marBottom w:val="0"/>
      <w:divBdr>
        <w:top w:val="none" w:sz="0" w:space="0" w:color="auto"/>
        <w:left w:val="none" w:sz="0" w:space="0" w:color="auto"/>
        <w:bottom w:val="none" w:sz="0" w:space="0" w:color="auto"/>
        <w:right w:val="none" w:sz="0" w:space="0" w:color="auto"/>
      </w:divBdr>
    </w:div>
    <w:div w:id="20630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ws@lr.org"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on.knights@l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r.org/lowcarb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A26A-7757-4BFE-8EAD-7BCF91A5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5524</Characters>
  <Application>Microsoft Office Word</Application>
  <DocSecurity>2</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6480</CharactersWithSpaces>
  <SharedDoc>false</SharedDoc>
  <HLinks>
    <vt:vector size="36" baseType="variant">
      <vt:variant>
        <vt:i4>3407914</vt:i4>
      </vt:variant>
      <vt:variant>
        <vt:i4>15</vt:i4>
      </vt:variant>
      <vt:variant>
        <vt:i4>0</vt:i4>
      </vt:variant>
      <vt:variant>
        <vt:i4>5</vt:i4>
      </vt:variant>
      <vt:variant>
        <vt:lpwstr>http://www.lr.org/</vt:lpwstr>
      </vt:variant>
      <vt:variant>
        <vt:lpwstr/>
      </vt:variant>
      <vt:variant>
        <vt:i4>4259948</vt:i4>
      </vt:variant>
      <vt:variant>
        <vt:i4>12</vt:i4>
      </vt:variant>
      <vt:variant>
        <vt:i4>0</vt:i4>
      </vt:variant>
      <vt:variant>
        <vt:i4>5</vt:i4>
      </vt:variant>
      <vt:variant>
        <vt:lpwstr>mailto:news@lr.org</vt:lpwstr>
      </vt:variant>
      <vt:variant>
        <vt:lpwstr/>
      </vt:variant>
      <vt:variant>
        <vt:i4>3276922</vt:i4>
      </vt:variant>
      <vt:variant>
        <vt:i4>9</vt:i4>
      </vt:variant>
      <vt:variant>
        <vt:i4>0</vt:i4>
      </vt:variant>
      <vt:variant>
        <vt:i4>5</vt:i4>
      </vt:variant>
      <vt:variant>
        <vt:lpwstr>http://www.linkedin.com/in/jknights</vt:lpwstr>
      </vt:variant>
      <vt:variant>
        <vt:lpwstr/>
      </vt:variant>
      <vt:variant>
        <vt:i4>3932234</vt:i4>
      </vt:variant>
      <vt:variant>
        <vt:i4>6</vt:i4>
      </vt:variant>
      <vt:variant>
        <vt:i4>0</vt:i4>
      </vt:variant>
      <vt:variant>
        <vt:i4>5</vt:i4>
      </vt:variant>
      <vt:variant>
        <vt:lpwstr>mailto:jason.knights@lr.org</vt:lpwstr>
      </vt:variant>
      <vt:variant>
        <vt:lpwstr/>
      </vt:variant>
      <vt:variant>
        <vt:i4>5111832</vt:i4>
      </vt:variant>
      <vt:variant>
        <vt:i4>3</vt:i4>
      </vt:variant>
      <vt:variant>
        <vt:i4>0</vt:i4>
      </vt:variant>
      <vt:variant>
        <vt:i4>5</vt:i4>
      </vt:variant>
      <vt:variant>
        <vt:lpwstr>http://www.pge.com/about/newsroom</vt:lpwstr>
      </vt:variant>
      <vt:variant>
        <vt:lpwstr/>
      </vt:variant>
      <vt:variant>
        <vt:i4>3145846</vt:i4>
      </vt:variant>
      <vt:variant>
        <vt:i4>0</vt:i4>
      </vt:variant>
      <vt:variant>
        <vt:i4>0</vt:i4>
      </vt:variant>
      <vt:variant>
        <vt:i4>5</vt:i4>
      </vt:variant>
      <vt:variant>
        <vt:lpwstr>http://www.pge.com/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2010-10-18T17:58:00Z</cp:lastPrinted>
  <dcterms:created xsi:type="dcterms:W3CDTF">2017-05-18T20:11:00Z</dcterms:created>
  <dcterms:modified xsi:type="dcterms:W3CDTF">2017-06-02T13:58:00Z</dcterms:modified>
</cp:coreProperties>
</file>